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4C" w:rsidRDefault="00BD4C6F">
      <w:pPr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:rsidR="00F57D4C" w:rsidRDefault="00BD4C6F">
      <w:pPr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«Детский сад № 111 «Дашенька»»</w:t>
      </w:r>
    </w:p>
    <w:p w:rsidR="00F57D4C" w:rsidRDefault="00F57D4C">
      <w:pPr>
        <w:spacing w:after="160"/>
        <w:rPr>
          <w:rFonts w:ascii="Times New Roman" w:eastAsia="Calibri" w:hAnsi="Times New Roman"/>
          <w:sz w:val="24"/>
          <w:szCs w:val="24"/>
          <w:lang w:eastAsia="en-US"/>
        </w:rPr>
      </w:pPr>
    </w:p>
    <w:p w:rsidR="00F57D4C" w:rsidRDefault="00F57D4C">
      <w:pPr>
        <w:rPr>
          <w:rFonts w:ascii="Times New Roman" w:hAnsi="Times New Roman"/>
          <w:sz w:val="24"/>
          <w:szCs w:val="24"/>
        </w:rPr>
      </w:pPr>
    </w:p>
    <w:p w:rsidR="00F57D4C" w:rsidRDefault="00F57D4C">
      <w:pPr>
        <w:rPr>
          <w:rFonts w:ascii="Times New Roman" w:hAnsi="Times New Roman"/>
          <w:sz w:val="24"/>
          <w:szCs w:val="24"/>
        </w:rPr>
      </w:pPr>
    </w:p>
    <w:p w:rsidR="00F57D4C" w:rsidRDefault="00F57D4C">
      <w:pPr>
        <w:rPr>
          <w:rFonts w:ascii="Times New Roman" w:hAnsi="Times New Roman"/>
          <w:sz w:val="24"/>
          <w:szCs w:val="24"/>
        </w:rPr>
      </w:pPr>
    </w:p>
    <w:p w:rsidR="00F57D4C" w:rsidRDefault="00BD4C6F">
      <w:pPr>
        <w:suppressAutoHyphens w:val="0"/>
        <w:autoSpaceDN/>
        <w:spacing w:after="0"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Индивидуальный образовательный маршрут </w:t>
      </w:r>
    </w:p>
    <w:p w:rsidR="00F57D4C" w:rsidRDefault="00BD4C6F">
      <w:pPr>
        <w:suppressAutoHyphens w:val="0"/>
        <w:autoSpaceDN/>
        <w:spacing w:after="0"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одарённого ребёнка</w:t>
      </w:r>
    </w:p>
    <w:p w:rsidR="00F57D4C" w:rsidRDefault="00F57D4C">
      <w:pPr>
        <w:rPr>
          <w:rFonts w:ascii="Times New Roman" w:hAnsi="Times New Roman"/>
          <w:sz w:val="24"/>
          <w:szCs w:val="24"/>
        </w:rPr>
      </w:pPr>
    </w:p>
    <w:p w:rsidR="00F57D4C" w:rsidRDefault="00BD4C6F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57D4C" w:rsidRDefault="00F57D4C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F57D4C" w:rsidRDefault="00F57D4C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F57D4C" w:rsidRDefault="00BD4C6F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Составила:</w:t>
      </w:r>
      <w:r>
        <w:rPr>
          <w:rFonts w:ascii="Times New Roman" w:hAnsi="Times New Roman"/>
          <w:sz w:val="24"/>
          <w:szCs w:val="24"/>
          <w:lang w:eastAsia="en-US"/>
        </w:rPr>
        <w:t xml:space="preserve"> учитель бурятского языка </w:t>
      </w:r>
    </w:p>
    <w:p w:rsidR="00F57D4C" w:rsidRDefault="00BD4C6F">
      <w:pPr>
        <w:tabs>
          <w:tab w:val="left" w:pos="580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Бадмаева Е.Б.</w:t>
      </w:r>
    </w:p>
    <w:p w:rsidR="00F57D4C" w:rsidRDefault="00F57D4C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F57D4C" w:rsidRDefault="00F57D4C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F57D4C" w:rsidRDefault="00F57D4C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F57D4C" w:rsidRDefault="00F57D4C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F57D4C" w:rsidRDefault="00F57D4C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F57D4C" w:rsidRDefault="00F57D4C">
      <w:pPr>
        <w:tabs>
          <w:tab w:val="left" w:pos="6720"/>
        </w:tabs>
        <w:rPr>
          <w:rFonts w:ascii="Times New Roman" w:hAnsi="Times New Roman"/>
          <w:sz w:val="24"/>
          <w:szCs w:val="24"/>
        </w:rPr>
      </w:pPr>
    </w:p>
    <w:p w:rsidR="00F57D4C" w:rsidRDefault="00BD4C6F">
      <w:pPr>
        <w:suppressAutoHyphens w:val="0"/>
        <w:autoSpaceDN/>
        <w:jc w:val="center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A0784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F57D4C" w:rsidRDefault="00F57D4C">
      <w:pPr>
        <w:suppressAutoHyphens w:val="0"/>
        <w:autoSpaceDN/>
        <w:jc w:val="center"/>
        <w:textAlignment w:val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57D4C" w:rsidRDefault="00BD4C6F">
      <w:pPr>
        <w:suppressAutoHyphens w:val="0"/>
        <w:autoSpaceDN/>
        <w:jc w:val="center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Общие данные:</w:t>
      </w:r>
    </w:p>
    <w:p w:rsidR="00F57D4C" w:rsidRDefault="00BD4C6F">
      <w:pPr>
        <w:shd w:val="clear" w:color="auto" w:fill="FFFFFF"/>
        <w:suppressAutoHyphens w:val="0"/>
        <w:autoSpaceDN/>
        <w:spacing w:after="15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проявления способностей ребёнка необходимы особые условия, и среди них главное – человек, который смог бы увидеть эту одарённость, оценить её должным образом и помочь её раскрытию, а это особенно важно в дошкольном возрасте. </w:t>
      </w:r>
    </w:p>
    <w:p w:rsidR="00F57D4C" w:rsidRDefault="00BD4C6F">
      <w:pPr>
        <w:shd w:val="clear" w:color="auto" w:fill="FFFFFF"/>
        <w:suppressAutoHyphens w:val="0"/>
        <w:autoSpaceDN/>
        <w:spacing w:after="15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одарённые дети вынуждены заниматься по одной программе вместе с другими сверстниками, они как бы сдерживаются в развитии и желании идти вперёд. В результате у них может угаснуть познавательный интерес, желание заниматься. Поэтому на фронтальных, групповых, индивидуальных занятиях таким детям следует предлагать усложнённые варианты заданий, всё это в рамках требований ФГОС.</w:t>
      </w:r>
    </w:p>
    <w:p w:rsidR="00F57D4C" w:rsidRDefault="00BD4C6F">
      <w:pPr>
        <w:shd w:val="clear" w:color="auto" w:fill="FFFFFF"/>
        <w:suppressAutoHyphens w:val="0"/>
        <w:autoSpaceDN/>
        <w:spacing w:after="15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Такой подход к организации образовательного процесса реализует принцип индивидуально – дифференцированного подхода и окажет помощь детям в развитии их способностей и одарённости. </w:t>
      </w:r>
    </w:p>
    <w:p w:rsidR="00F57D4C" w:rsidRDefault="00BD4C6F">
      <w:pPr>
        <w:shd w:val="clear" w:color="auto" w:fill="FFFFFF"/>
        <w:tabs>
          <w:tab w:val="left" w:pos="2643"/>
        </w:tabs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Основные принципы организации работы с одаренными детьми: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- Обучение на более высоком уровне трудности;</w:t>
      </w:r>
      <w:r>
        <w:rPr>
          <w:rFonts w:ascii="Times New Roman" w:hAnsi="Times New Roman"/>
          <w:sz w:val="24"/>
          <w:szCs w:val="24"/>
        </w:rPr>
        <w:br/>
        <w:t>- Создание обогащенной предметной и образовательной среды, способствующей развитию одаренности ребенка;</w:t>
      </w:r>
      <w:r>
        <w:rPr>
          <w:rFonts w:ascii="Times New Roman" w:hAnsi="Times New Roman"/>
          <w:sz w:val="24"/>
          <w:szCs w:val="24"/>
        </w:rPr>
        <w:br/>
        <w:t>- Индивидуализация и дифференциация обучения;</w:t>
      </w:r>
      <w:r>
        <w:rPr>
          <w:rFonts w:ascii="Times New Roman" w:hAnsi="Times New Roman"/>
          <w:sz w:val="24"/>
          <w:szCs w:val="24"/>
        </w:rPr>
        <w:br/>
        <w:t>- Использование новых образовательных технологий</w:t>
      </w:r>
      <w:r>
        <w:rPr>
          <w:rFonts w:ascii="Times New Roman" w:hAnsi="Times New Roman"/>
          <w:sz w:val="24"/>
          <w:szCs w:val="24"/>
        </w:rPr>
        <w:br/>
      </w:r>
    </w:p>
    <w:p w:rsidR="00F57D4C" w:rsidRDefault="00BD4C6F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Индивидуальные программы развития ребёнка планируются и реализуются на основе наблюдений педагога и психологической диагностики. </w:t>
      </w:r>
    </w:p>
    <w:p w:rsidR="00F57D4C" w:rsidRDefault="00BD4C6F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Наблюдения за детьми, диагностические обследования позволили выявить и одарённых детей, которых характеризует выраженная активность, устойчивый интерес к разным видам деятельности и сферам действительности, высокий уровень развития способностей и овладения детскими видами деятельности. </w:t>
      </w:r>
    </w:p>
    <w:p w:rsidR="00F57D4C" w:rsidRDefault="00BD4C6F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Наблюдая за детьми своей группы, я обратила внимание, на Сашу. Проведя с ней диагностику, с помощью методического пособия «Развитие творческих способностей дошкольников» авторов Котовой Е. В., Кузнецовой СВ., Романовой Т. А., я выявила, что Дамира проявляет художественно-эстетические, музыкальные способности.</w:t>
      </w:r>
    </w:p>
    <w:p w:rsidR="00F57D4C" w:rsidRDefault="00BD4C6F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основе наблюдений, диагностических обследований я составила индивидуальный маршрут для Саши.</w:t>
      </w:r>
    </w:p>
    <w:p w:rsidR="00F57D4C" w:rsidRDefault="00F57D4C">
      <w:pPr>
        <w:shd w:val="clear" w:color="auto" w:fill="FFFFFF"/>
        <w:suppressAutoHyphens w:val="0"/>
        <w:autoSpaceDN/>
        <w:spacing w:after="150"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F57D4C" w:rsidRDefault="00F57D4C">
      <w:pPr>
        <w:shd w:val="clear" w:color="auto" w:fill="FFFFFF"/>
        <w:suppressAutoHyphens w:val="0"/>
        <w:autoSpaceDN/>
        <w:spacing w:after="150" w:line="240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F57D4C" w:rsidRDefault="00BD4C6F">
      <w:pPr>
        <w:shd w:val="clear" w:color="auto" w:fill="FFFFFF"/>
        <w:suppressAutoHyphens w:val="0"/>
        <w:autoSpaceDN/>
        <w:spacing w:after="150" w:line="240" w:lineRule="auto"/>
        <w:jc w:val="center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Индивидуальный маршрут сопровождения ребёнка</w:t>
      </w:r>
      <w:r>
        <w:rPr>
          <w:rFonts w:ascii="Times New Roman" w:hAnsi="Times New Roman"/>
          <w:sz w:val="24"/>
          <w:szCs w:val="24"/>
        </w:rPr>
        <w:br/>
      </w:r>
    </w:p>
    <w:p w:rsidR="00F57D4C" w:rsidRDefault="00BD4C6F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Фамилия, имя ребенка</w:t>
      </w:r>
      <w:r>
        <w:rPr>
          <w:rFonts w:ascii="Times New Roman" w:hAnsi="Times New Roman"/>
          <w:sz w:val="24"/>
          <w:szCs w:val="24"/>
        </w:rPr>
        <w:t> –_________</w:t>
      </w:r>
      <w:r w:rsidR="00A0784F">
        <w:rPr>
          <w:rFonts w:ascii="Times New Roman" w:hAnsi="Times New Roman"/>
          <w:sz w:val="24"/>
          <w:szCs w:val="24"/>
        </w:rPr>
        <w:t>Алиса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Возраст</w:t>
      </w:r>
      <w:r>
        <w:rPr>
          <w:rFonts w:ascii="Times New Roman" w:hAnsi="Times New Roman"/>
          <w:sz w:val="24"/>
          <w:szCs w:val="24"/>
        </w:rPr>
        <w:t xml:space="preserve"> – </w:t>
      </w:r>
      <w:r w:rsidR="00AA52AF">
        <w:rPr>
          <w:rFonts w:ascii="Times New Roman" w:hAnsi="Times New Roman"/>
          <w:sz w:val="24"/>
          <w:szCs w:val="24"/>
        </w:rPr>
        <w:t xml:space="preserve"> 6 </w:t>
      </w:r>
      <w:r>
        <w:rPr>
          <w:rFonts w:ascii="Times New Roman" w:hAnsi="Times New Roman"/>
          <w:sz w:val="24"/>
          <w:szCs w:val="24"/>
        </w:rPr>
        <w:t>лет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Вид одарённости</w:t>
      </w:r>
      <w:r>
        <w:rPr>
          <w:rFonts w:ascii="Times New Roman" w:hAnsi="Times New Roman"/>
          <w:sz w:val="24"/>
          <w:szCs w:val="24"/>
        </w:rPr>
        <w:t> – художественно – эстетический.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Склонности</w:t>
      </w:r>
      <w:r>
        <w:rPr>
          <w:rFonts w:ascii="Times New Roman" w:hAnsi="Times New Roman"/>
          <w:sz w:val="24"/>
          <w:szCs w:val="24"/>
        </w:rPr>
        <w:t> – разучивание песен, стихотворений, пословиц, поговорок на бурятском языке, участие в различных мероприятиях.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Форма работы</w:t>
      </w:r>
      <w:r>
        <w:rPr>
          <w:rFonts w:ascii="Times New Roman" w:hAnsi="Times New Roman"/>
          <w:sz w:val="24"/>
          <w:szCs w:val="24"/>
        </w:rPr>
        <w:t> – индивидуальная работа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Сопровождающий педагог</w:t>
      </w:r>
      <w:r>
        <w:rPr>
          <w:rFonts w:ascii="Times New Roman" w:hAnsi="Times New Roman"/>
          <w:sz w:val="24"/>
          <w:szCs w:val="24"/>
        </w:rPr>
        <w:t> – учитель бурятского языка Бадмаева Евгения Баторовна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Партнёры</w:t>
      </w:r>
      <w:r>
        <w:rPr>
          <w:rFonts w:ascii="Times New Roman" w:hAnsi="Times New Roman"/>
          <w:sz w:val="24"/>
          <w:szCs w:val="24"/>
        </w:rPr>
        <w:t> – родители.</w:t>
      </w:r>
      <w:r>
        <w:rPr>
          <w:rFonts w:ascii="Times New Roman" w:hAnsi="Times New Roman"/>
          <w:sz w:val="24"/>
          <w:szCs w:val="24"/>
        </w:rPr>
        <w:br/>
      </w:r>
    </w:p>
    <w:p w:rsidR="00F57D4C" w:rsidRDefault="00BD4C6F">
      <w:pPr>
        <w:shd w:val="clear" w:color="auto" w:fill="FFFFFF"/>
        <w:suppressAutoHyphens w:val="0"/>
        <w:autoSpaceDN/>
        <w:spacing w:after="150" w:line="240" w:lineRule="auto"/>
        <w:jc w:val="center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Характеристика воспитанницы подготовительной группы</w:t>
      </w:r>
      <w:r>
        <w:rPr>
          <w:rFonts w:ascii="Times New Roman" w:hAnsi="Times New Roman"/>
          <w:sz w:val="24"/>
          <w:szCs w:val="24"/>
        </w:rPr>
        <w:t>: 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="00AA52AF">
        <w:rPr>
          <w:rFonts w:ascii="Times New Roman" w:hAnsi="Times New Roman"/>
          <w:sz w:val="24"/>
          <w:szCs w:val="24"/>
        </w:rPr>
        <w:t>А</w:t>
      </w:r>
      <w:r w:rsidR="00A0784F">
        <w:rPr>
          <w:rFonts w:ascii="Times New Roman" w:hAnsi="Times New Roman"/>
          <w:sz w:val="24"/>
          <w:szCs w:val="24"/>
        </w:rPr>
        <w:t xml:space="preserve">лиса </w:t>
      </w:r>
      <w:r>
        <w:rPr>
          <w:rFonts w:ascii="Times New Roman" w:hAnsi="Times New Roman"/>
          <w:sz w:val="24"/>
          <w:szCs w:val="24"/>
        </w:rPr>
        <w:t>в группе со сверстниками очень общител</w:t>
      </w:r>
      <w:r w:rsidR="00A0784F">
        <w:rPr>
          <w:rFonts w:ascii="Times New Roman" w:hAnsi="Times New Roman"/>
          <w:sz w:val="24"/>
          <w:szCs w:val="24"/>
        </w:rPr>
        <w:t>ьна</w:t>
      </w:r>
      <w:r>
        <w:rPr>
          <w:rFonts w:ascii="Times New Roman" w:hAnsi="Times New Roman"/>
          <w:sz w:val="24"/>
          <w:szCs w:val="24"/>
        </w:rPr>
        <w:t>, доброжелател</w:t>
      </w:r>
      <w:r w:rsidR="00A0784F">
        <w:rPr>
          <w:rFonts w:ascii="Times New Roman" w:hAnsi="Times New Roman"/>
          <w:sz w:val="24"/>
          <w:szCs w:val="24"/>
        </w:rPr>
        <w:t>ьна</w:t>
      </w:r>
      <w:r>
        <w:rPr>
          <w:rFonts w:ascii="Times New Roman" w:hAnsi="Times New Roman"/>
          <w:sz w:val="24"/>
          <w:szCs w:val="24"/>
        </w:rPr>
        <w:t>, проявляет инициативу. Охотно контактирует со взрослыми. Содержание игровой деятельности разнообразно, умеет пойти на компромисс, уступчив</w:t>
      </w:r>
      <w:r w:rsidR="00A0784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вежлив</w:t>
      </w:r>
      <w:r w:rsidR="00A0784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В ролевых играх демонстрирует способность к развитию сюжета. </w:t>
      </w:r>
    </w:p>
    <w:p w:rsidR="00F57D4C" w:rsidRDefault="00A0784F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Девочка</w:t>
      </w:r>
      <w:r w:rsidR="00BD4C6F">
        <w:rPr>
          <w:rFonts w:ascii="Times New Roman" w:hAnsi="Times New Roman"/>
          <w:sz w:val="24"/>
          <w:szCs w:val="24"/>
        </w:rPr>
        <w:t xml:space="preserve"> обладает достаточно высоким уровнем умственного развития, включающим восприятие, обобщенные нормы мышления, смысловое запоминание. С удовольствием слушает произведения на бурятском языке. Ребенок активен в поиске новой информации, стремиться задавать вопросы и экспериментировать. Сформирован определенный объем знаний и навыков. </w:t>
      </w:r>
    </w:p>
    <w:p w:rsidR="00F57D4C" w:rsidRDefault="00BD4C6F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Речь развита в соответствии с возрастной нормой.  </w:t>
      </w:r>
      <w:r w:rsidR="00A0784F">
        <w:rPr>
          <w:rFonts w:ascii="Times New Roman" w:hAnsi="Times New Roman"/>
          <w:sz w:val="24"/>
          <w:szCs w:val="24"/>
        </w:rPr>
        <w:t>Алиса</w:t>
      </w:r>
      <w:r w:rsidR="00AA52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имеет фонетически правильную речь, пользуется относительно богатым запасом слов. В своей активной речи ребенок выражают свои знания, свое понимание окружающей жизни, переживания. У </w:t>
      </w:r>
      <w:r w:rsidR="00AA52AF">
        <w:rPr>
          <w:rFonts w:ascii="Times New Roman" w:hAnsi="Times New Roman"/>
          <w:sz w:val="24"/>
          <w:szCs w:val="24"/>
        </w:rPr>
        <w:t xml:space="preserve">него </w:t>
      </w:r>
      <w:r>
        <w:rPr>
          <w:rFonts w:ascii="Times New Roman" w:hAnsi="Times New Roman"/>
          <w:sz w:val="24"/>
          <w:szCs w:val="24"/>
        </w:rPr>
        <w:t>развит музыкальный слух и с удовольствием поёт бурятские песни.</w:t>
      </w:r>
    </w:p>
    <w:p w:rsidR="00F57D4C" w:rsidRDefault="00BD4C6F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Склон</w:t>
      </w:r>
      <w:r w:rsidR="00A0784F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фантазировать, старается добавить что-то новое и необычное, когда рассказывает о чем-то уже знакомом и известном всем; умеет в рассказе изобразить своих героев очень живыми, передает их характер, чувства, настроения. На занятиях актив</w:t>
      </w:r>
      <w:r w:rsidR="00A0784F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, проявляет интерес ко всем видам деятельности, стремится к конечному положительному результату деятельности.</w:t>
      </w:r>
      <w:r>
        <w:rPr>
          <w:rFonts w:ascii="Times New Roman" w:hAnsi="Times New Roman"/>
          <w:sz w:val="24"/>
          <w:szCs w:val="24"/>
        </w:rPr>
        <w:br/>
        <w:t xml:space="preserve">Ребенок воспитывается в полной семье. Родители систематически интересуются успехами </w:t>
      </w:r>
      <w:r w:rsidR="00AA52AF">
        <w:rPr>
          <w:rFonts w:ascii="Times New Roman" w:hAnsi="Times New Roman"/>
          <w:sz w:val="24"/>
          <w:szCs w:val="24"/>
        </w:rPr>
        <w:t>сына</w:t>
      </w:r>
      <w:r>
        <w:rPr>
          <w:rFonts w:ascii="Times New Roman" w:hAnsi="Times New Roman"/>
          <w:sz w:val="24"/>
          <w:szCs w:val="24"/>
        </w:rPr>
        <w:t>, оказывают необходимую помощь воспитателям. Атмосфера в семье дружелюбная, относится к родителям с большой любовью и уважением.</w:t>
      </w:r>
      <w:r>
        <w:rPr>
          <w:rFonts w:ascii="Times New Roman" w:hAnsi="Times New Roman"/>
          <w:sz w:val="24"/>
          <w:szCs w:val="24"/>
        </w:rPr>
        <w:br/>
      </w:r>
    </w:p>
    <w:p w:rsidR="00F57D4C" w:rsidRDefault="00BD4C6F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> создание необходимых условий для реализации интереса ребёнка к бурятскому языку, разучиванию текстов, актёрских способностей.</w:t>
      </w:r>
      <w:r>
        <w:rPr>
          <w:rFonts w:ascii="Times New Roman" w:hAnsi="Times New Roman"/>
          <w:sz w:val="24"/>
          <w:szCs w:val="24"/>
        </w:rPr>
        <w:br/>
      </w:r>
    </w:p>
    <w:p w:rsidR="00F57D4C" w:rsidRDefault="00BD4C6F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Задачи:</w:t>
      </w:r>
      <w:r>
        <w:rPr>
          <w:rFonts w:ascii="Times New Roman" w:hAnsi="Times New Roman"/>
          <w:sz w:val="24"/>
          <w:szCs w:val="24"/>
        </w:rPr>
        <w:br/>
        <w:t>• способствовать развитию навыков чтения и разучивания.</w:t>
      </w:r>
      <w:r>
        <w:rPr>
          <w:rFonts w:ascii="Times New Roman" w:hAnsi="Times New Roman"/>
          <w:sz w:val="24"/>
          <w:szCs w:val="24"/>
        </w:rPr>
        <w:br/>
        <w:t>• продолжать развивать интерес к театрализованной игре через активное вовлечение в игровые действия; </w:t>
      </w:r>
      <w:r>
        <w:rPr>
          <w:rFonts w:ascii="Times New Roman" w:hAnsi="Times New Roman"/>
          <w:sz w:val="24"/>
          <w:szCs w:val="24"/>
        </w:rPr>
        <w:br/>
        <w:t>• развивать память;</w:t>
      </w:r>
      <w:r>
        <w:rPr>
          <w:rFonts w:ascii="Times New Roman" w:hAnsi="Times New Roman"/>
          <w:sz w:val="24"/>
          <w:szCs w:val="24"/>
        </w:rPr>
        <w:br/>
        <w:t>• содействовать проявлению активности, самостоятельности, эмоциональности и выразительности в движениях и речи;</w:t>
      </w:r>
      <w:r>
        <w:rPr>
          <w:rFonts w:ascii="Times New Roman" w:hAnsi="Times New Roman"/>
          <w:sz w:val="24"/>
          <w:szCs w:val="24"/>
        </w:rPr>
        <w:br/>
        <w:t>• воспитывать чувство удовлетворения от совместной с педагогом деятельности;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142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7"/>
        <w:gridCol w:w="3722"/>
        <w:gridCol w:w="3528"/>
        <w:gridCol w:w="5763"/>
      </w:tblGrid>
      <w:tr w:rsidR="00F57D4C">
        <w:trPr>
          <w:trHeight w:val="465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15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15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Используемые приемы: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15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15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Применение детского творчества:</w:t>
            </w:r>
          </w:p>
        </w:tc>
      </w:tr>
      <w:tr w:rsidR="00F57D4C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Этюд 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«Минии сэсэрлиг» («Наш детский сад»)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57D4C" w:rsidRDefault="00BD4C6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 «Би томо болооб»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воображения, эмоциональности.</w:t>
            </w: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Режиссёрские игры, драматизации, музыкальные игры.</w:t>
            </w:r>
          </w:p>
        </w:tc>
      </w:tr>
      <w:tr w:rsidR="00F57D4C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Разучивания зарядки на бурятском языке «Бэеын даасхал»</w:t>
            </w:r>
          </w:p>
          <w:p w:rsidR="00F57D4C" w:rsidRDefault="00BD4C6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Разучивания чисел, цветов, названия домашних животных </w:t>
            </w:r>
          </w:p>
          <w:p w:rsidR="00F57D4C" w:rsidRDefault="00BD4C6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Разучивание песни </w:t>
            </w:r>
            <w:r>
              <w:rPr>
                <w:rFonts w:ascii="Times New Roman" w:hAnsi="Times New Roman"/>
                <w:sz w:val="24"/>
                <w:szCs w:val="24"/>
              </w:rPr>
              <w:t>«Намартаа»</w:t>
            </w:r>
          </w:p>
          <w:p w:rsidR="00F57D4C" w:rsidRDefault="00BD4C6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Игра </w:t>
            </w:r>
            <w:r>
              <w:rPr>
                <w:rFonts w:ascii="Times New Roman" w:hAnsi="Times New Roman"/>
                <w:sz w:val="24"/>
                <w:szCs w:val="24"/>
              </w:rPr>
              <w:t>«Дээшээ-доошоо», «Хэн ямар бэ?», «Алтан угэ».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участие в городском конкурсе «Гурбан бэрхэ»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разных частей речи, активизация словаря.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Развитие воображения, обучение словесной импровизации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Расширение словарного запаса, развитие умения распространять предложения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Развитие креативности мышления, обучение словесной импровизации</w:t>
            </w: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Видеоролики на сайте МАДОУ №111 «Дашенька»</w:t>
            </w:r>
          </w:p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  <w:p w:rsidR="00A0784F" w:rsidRDefault="00A0784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на празднике золотой осени</w:t>
            </w:r>
          </w:p>
        </w:tc>
      </w:tr>
      <w:tr w:rsidR="00F57D4C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Разучивание песни «Эжыдээ дуратайб»</w:t>
            </w:r>
          </w:p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«энэ ямар унгэб?»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Творческое задание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олонго шэрдэе»</w:t>
            </w:r>
          </w:p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Интерактивная игра «Помоги Золушке»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Сказка «Гэрхэн»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речевые функции и дикцию.</w:t>
            </w:r>
          </w:p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воображения, обучение словесной импровизации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Расширение словарного запаса, развитие умения</w:t>
            </w:r>
          </w:p>
          <w:p w:rsidR="00F57D4C" w:rsidRDefault="00F57D4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Продуктивная деятельность, творческие игры, сюжетно – ролевые игры.</w:t>
            </w:r>
          </w:p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  <w:p w:rsidR="00F57D4C" w:rsidRDefault="00BD4C6F" w:rsidP="00AA52A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городском конкурсе «</w:t>
            </w:r>
            <w:r w:rsidR="00AA52AF">
              <w:rPr>
                <w:rFonts w:ascii="Times New Roman" w:hAnsi="Times New Roman"/>
                <w:sz w:val="24"/>
                <w:szCs w:val="24"/>
              </w:rPr>
              <w:t>Хухюу фермэ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0784F" w:rsidRDefault="00A0784F" w:rsidP="00A0784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республиканском конкурсе «Гуламта»</w:t>
            </w:r>
            <w:bookmarkStart w:id="0" w:name="_GoBack"/>
            <w:bookmarkEnd w:id="0"/>
          </w:p>
        </w:tc>
      </w:tr>
      <w:tr w:rsidR="00F57D4C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«Жабар Убгэнэй суумхэ 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Творческое задание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«Ёлка-Хасуури»</w:t>
            </w:r>
          </w:p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Разучивание песни «Шэнэ жэл»</w:t>
            </w:r>
          </w:p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Пословица о друзьях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рассказа  о</w:t>
            </w:r>
          </w:p>
          <w:p w:rsidR="00F57D4C" w:rsidRDefault="00BD4C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зиме, зимней погоде, новом годе.</w:t>
            </w:r>
          </w:p>
          <w:p w:rsidR="00F57D4C" w:rsidRDefault="00BD4C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Понимание смысл сказанных слов педагога и развивать</w:t>
            </w:r>
          </w:p>
          <w:p w:rsidR="00F57D4C" w:rsidRDefault="00BD4C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речевой слух.</w:t>
            </w:r>
          </w:p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словарного запаса, развитие умения</w:t>
            </w:r>
          </w:p>
          <w:p w:rsidR="00F57D4C" w:rsidRDefault="00F57D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Продуктивная деятельность, описательные рассказы, монологическая речь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Рассказывание по картинам, описательные рассказы, игровая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0784F">
              <w:rPr>
                <w:rFonts w:ascii="Times New Roman" w:hAnsi="Times New Roman"/>
                <w:sz w:val="24"/>
                <w:szCs w:val="24"/>
              </w:rPr>
              <w:t>Участие в городском конкурсе «Шэнэ жэлэй амаршалганууд»</w:t>
            </w:r>
          </w:p>
        </w:tc>
      </w:tr>
      <w:tr w:rsidR="00F57D4C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pStyle w:val="20"/>
              <w:shd w:val="clear" w:color="auto" w:fill="auto"/>
              <w:tabs>
                <w:tab w:val="left" w:pos="137"/>
              </w:tabs>
              <w:spacing w:line="266" w:lineRule="exact"/>
              <w:jc w:val="both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Рассматривание национальной одежды бурят.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40"/>
              </w:tabs>
              <w:spacing w:line="266" w:lineRule="exact"/>
              <w:jc w:val="both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Игра «Из чего состоит одежда?»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40"/>
              </w:tabs>
              <w:spacing w:line="266" w:lineRule="exact"/>
              <w:jc w:val="both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Игра «Какая одежда?»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40"/>
              </w:tabs>
              <w:spacing w:line="266" w:lineRule="exact"/>
              <w:jc w:val="both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Игра «Какого цвета?»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40"/>
              </w:tabs>
              <w:spacing w:line="26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Песня: «Би томо болооб»</w:t>
            </w:r>
          </w:p>
          <w:p w:rsidR="00F57D4C" w:rsidRDefault="00F57D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представления о национальной одежде бурят обучение подбору эпитетов и сравнений</w:t>
            </w:r>
          </w:p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словарного запаса, развитие умения</w:t>
            </w:r>
          </w:p>
          <w:p w:rsidR="00F57D4C" w:rsidRDefault="00F57D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Продуктивная деятельность, описательные рассказы, монологическая речь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Рассказывание по картинам, описательные рассказы, игровая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F57D4C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Беседа о празднике Сагаалган.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both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 xml:space="preserve">Игра «12 жэл». 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both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 xml:space="preserve">Заучивание песни «Сагаан </w:t>
            </w:r>
            <w:r>
              <w:rPr>
                <w:rStyle w:val="2105pt"/>
                <w:sz w:val="24"/>
                <w:szCs w:val="24"/>
                <w:lang w:val="en-US"/>
              </w:rPr>
              <w:t>h</w:t>
            </w:r>
            <w:r>
              <w:rPr>
                <w:rStyle w:val="2105pt"/>
                <w:sz w:val="24"/>
                <w:szCs w:val="24"/>
              </w:rPr>
              <w:t>араар»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себе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30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Разучивание ёхора.</w:t>
            </w:r>
          </w:p>
          <w:p w:rsidR="00F57D4C" w:rsidRDefault="00F57D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:rsidR="00F57D4C" w:rsidRDefault="00F57D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Приобщение к бурятской народной культуре.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Обогащение представления о</w:t>
            </w:r>
            <w:r>
              <w:rPr>
                <w:rStyle w:val="2105pt"/>
                <w:sz w:val="24"/>
                <w:szCs w:val="24"/>
              </w:rPr>
              <w:br/>
              <w:t>празднике «Сагаалган».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Развивитие связной речи (рассказывание о себе).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44"/>
              </w:tabs>
              <w:spacing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Совершенствование грамматических,</w:t>
            </w:r>
            <w:r>
              <w:rPr>
                <w:rStyle w:val="2105pt"/>
                <w:sz w:val="24"/>
                <w:szCs w:val="24"/>
              </w:rPr>
              <w:br/>
              <w:t>лексических, музыкальных навыков.</w:t>
            </w:r>
          </w:p>
          <w:p w:rsidR="00F57D4C" w:rsidRDefault="00F57D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  <w:p w:rsidR="00F57D4C" w:rsidRDefault="00F57D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городском конкурсе «Дангина –Гэсэр»</w:t>
            </w:r>
          </w:p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A0784F">
              <w:rPr>
                <w:rFonts w:ascii="Times New Roman" w:hAnsi="Times New Roman"/>
                <w:sz w:val="24"/>
                <w:szCs w:val="24"/>
              </w:rPr>
              <w:t>карусели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народных традиций</w:t>
            </w:r>
          </w:p>
          <w:p w:rsidR="00A0784F" w:rsidRDefault="00A0784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на праздниках Сагаалгана</w:t>
            </w:r>
          </w:p>
        </w:tc>
      </w:tr>
      <w:tr w:rsidR="00F57D4C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pStyle w:val="20"/>
              <w:shd w:val="clear" w:color="auto" w:fill="auto"/>
              <w:tabs>
                <w:tab w:val="left" w:pos="133"/>
              </w:tabs>
              <w:spacing w:line="274" w:lineRule="exact"/>
              <w:jc w:val="both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Рассматривание картин про весну, беседа.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33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Игра «Жэлэй дурбэн саг»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33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 xml:space="preserve">Вспомнить и закрепить: весна, </w:t>
            </w:r>
            <w:r>
              <w:rPr>
                <w:rStyle w:val="2105pt"/>
                <w:sz w:val="24"/>
                <w:szCs w:val="24"/>
              </w:rPr>
              <w:lastRenderedPageBreak/>
              <w:t>капель, ручейки...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both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Игра «Юрта».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40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Пословица о весне</w:t>
            </w:r>
          </w:p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Песня о весне.</w:t>
            </w: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pStyle w:val="20"/>
              <w:shd w:val="clear" w:color="auto" w:fill="auto"/>
              <w:tabs>
                <w:tab w:val="left" w:pos="144"/>
              </w:tabs>
              <w:spacing w:line="274" w:lineRule="exact"/>
              <w:jc w:val="left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lastRenderedPageBreak/>
              <w:t>Совершенствование грамматических,</w:t>
            </w:r>
            <w:r>
              <w:rPr>
                <w:rStyle w:val="2105pt"/>
                <w:sz w:val="24"/>
                <w:szCs w:val="24"/>
              </w:rPr>
              <w:br/>
              <w:t>лексических, музыкальных навыков.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44"/>
              </w:tabs>
              <w:spacing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lastRenderedPageBreak/>
              <w:t>Развивитие связной речи</w:t>
            </w:r>
          </w:p>
          <w:p w:rsidR="00F57D4C" w:rsidRDefault="00BD4C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Понимание смысл сказанных слов педагога и развивать</w:t>
            </w:r>
          </w:p>
          <w:p w:rsidR="00F57D4C" w:rsidRDefault="00BD4C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речевой слух.</w:t>
            </w:r>
          </w:p>
          <w:p w:rsidR="00F57D4C" w:rsidRDefault="00F57D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Видеоролики на сайте МАДОУ №111 «Дашенька»</w:t>
            </w:r>
          </w:p>
          <w:p w:rsidR="00F57D4C" w:rsidRDefault="00A0784F" w:rsidP="00A0784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региональном конкурсе «Бамбарууш»</w:t>
            </w:r>
          </w:p>
        </w:tc>
      </w:tr>
      <w:tr w:rsidR="00F57D4C">
        <w:trPr>
          <w:trHeight w:val="480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pStyle w:val="20"/>
              <w:shd w:val="clear" w:color="auto" w:fill="auto"/>
              <w:tabs>
                <w:tab w:val="left" w:pos="137"/>
              </w:tabs>
              <w:spacing w:line="270" w:lineRule="exact"/>
              <w:jc w:val="left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Заучивания  школьных принадлежностей.</w:t>
            </w:r>
          </w:p>
          <w:p w:rsidR="00F57D4C" w:rsidRDefault="00BD4C6F">
            <w:pPr>
              <w:pStyle w:val="20"/>
              <w:shd w:val="clear" w:color="auto" w:fill="auto"/>
              <w:spacing w:line="270" w:lineRule="exact"/>
              <w:jc w:val="left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Игра «Переводчик» ( запомнить- учебник, тетрадь, ручка,</w:t>
            </w:r>
            <w:r>
              <w:rPr>
                <w:rStyle w:val="2105pt"/>
                <w:sz w:val="24"/>
                <w:szCs w:val="24"/>
              </w:rPr>
              <w:br/>
              <w:t>карандаш, дневник...)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26"/>
              </w:tabs>
              <w:spacing w:line="270" w:lineRule="exact"/>
              <w:jc w:val="both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Игровое упражнение «Покажи, что назову».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26"/>
              </w:tabs>
              <w:spacing w:line="270" w:lineRule="exact"/>
              <w:jc w:val="both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Игра « Дикие животные»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26"/>
              </w:tabs>
              <w:spacing w:line="270" w:lineRule="exact"/>
              <w:jc w:val="both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Песня «Сэсэг соогуур гуйлдообди»</w:t>
            </w:r>
          </w:p>
          <w:p w:rsidR="00F57D4C" w:rsidRDefault="00F57D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pStyle w:val="20"/>
              <w:shd w:val="clear" w:color="auto" w:fill="auto"/>
              <w:tabs>
                <w:tab w:val="left" w:pos="144"/>
              </w:tabs>
              <w:spacing w:line="274" w:lineRule="exact"/>
              <w:jc w:val="left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Совершенствование грамматических,</w:t>
            </w:r>
            <w:r>
              <w:rPr>
                <w:rStyle w:val="2105pt"/>
                <w:sz w:val="24"/>
                <w:szCs w:val="24"/>
              </w:rPr>
              <w:br/>
              <w:t>лексических, музыкальных навыков.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44"/>
              </w:tabs>
              <w:spacing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Развивитие связной речи</w:t>
            </w:r>
          </w:p>
          <w:p w:rsidR="00F57D4C" w:rsidRDefault="00BD4C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Понимание смысл сказанных слов педагога и развивать</w:t>
            </w:r>
          </w:p>
          <w:p w:rsidR="00F57D4C" w:rsidRDefault="00BD4C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речевой слух.</w:t>
            </w:r>
          </w:p>
          <w:p w:rsidR="00F57D4C" w:rsidRDefault="00F57D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театрализованных праздниках, открытом занятии,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участие в конкурсах.</w:t>
            </w:r>
          </w:p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на олимпиаде по бурятскому языку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F57D4C">
        <w:trPr>
          <w:trHeight w:val="465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pStyle w:val="20"/>
              <w:shd w:val="clear" w:color="auto" w:fill="auto"/>
              <w:tabs>
                <w:tab w:val="left" w:pos="133"/>
              </w:tabs>
              <w:spacing w:line="270" w:lineRule="exact"/>
              <w:jc w:val="both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Рассматривание картин про лето, беседа.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33"/>
              </w:tabs>
              <w:spacing w:line="270" w:lineRule="exact"/>
              <w:jc w:val="both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Рассказ про лето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37"/>
              </w:tabs>
              <w:spacing w:line="270" w:lineRule="exact"/>
              <w:jc w:val="both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Вспомнить и закрепить - лето, цветет, жара.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37"/>
              </w:tabs>
              <w:spacing w:line="270" w:lineRule="exact"/>
              <w:jc w:val="both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Игра «Гэрэй амитад».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26"/>
              </w:tabs>
              <w:spacing w:line="270" w:lineRule="exact"/>
              <w:jc w:val="both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Песня «Сэсэг соогуур гуйлдообди»</w:t>
            </w:r>
          </w:p>
          <w:p w:rsidR="00F57D4C" w:rsidRDefault="00F57D4C">
            <w:pPr>
              <w:pStyle w:val="20"/>
              <w:shd w:val="clear" w:color="auto" w:fill="auto"/>
              <w:tabs>
                <w:tab w:val="left" w:pos="137"/>
              </w:tabs>
              <w:spacing w:line="27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рассказа  о</w:t>
            </w:r>
          </w:p>
          <w:p w:rsidR="00F57D4C" w:rsidRDefault="00BD4C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лете, летней погоде.</w:t>
            </w:r>
          </w:p>
          <w:p w:rsidR="00F57D4C" w:rsidRDefault="00BD4C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Понимание смысл сказанных слов педагога и развивать</w:t>
            </w:r>
          </w:p>
          <w:p w:rsidR="00F57D4C" w:rsidRDefault="00BD4C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речевой слух.</w:t>
            </w:r>
          </w:p>
          <w:p w:rsidR="00F57D4C" w:rsidRDefault="00BD4C6F">
            <w:pPr>
              <w:pStyle w:val="20"/>
              <w:shd w:val="clear" w:color="auto" w:fill="auto"/>
              <w:tabs>
                <w:tab w:val="left" w:pos="144"/>
              </w:tabs>
              <w:spacing w:line="274" w:lineRule="exact"/>
              <w:jc w:val="left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Совершенствование грамматических,</w:t>
            </w:r>
            <w:r>
              <w:rPr>
                <w:rStyle w:val="2105pt"/>
                <w:sz w:val="24"/>
                <w:szCs w:val="24"/>
              </w:rPr>
              <w:br/>
              <w:t>лексических, музыкальных навыков.</w:t>
            </w:r>
          </w:p>
          <w:p w:rsidR="00F57D4C" w:rsidRDefault="00F57D4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7D4C" w:rsidRDefault="00BD4C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театрализованных праздниках, открытом занятии,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участие в конкурсах</w:t>
            </w:r>
          </w:p>
        </w:tc>
      </w:tr>
    </w:tbl>
    <w:p w:rsidR="00F57D4C" w:rsidRDefault="00F57D4C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color w:val="333333"/>
          <w:sz w:val="24"/>
          <w:szCs w:val="24"/>
        </w:rPr>
      </w:pPr>
    </w:p>
    <w:p w:rsidR="00F57D4C" w:rsidRDefault="00F57D4C">
      <w:pPr>
        <w:shd w:val="clear" w:color="auto" w:fill="FFFFFF"/>
        <w:suppressAutoHyphens w:val="0"/>
        <w:autoSpaceDN/>
        <w:spacing w:after="150" w:line="240" w:lineRule="auto"/>
        <w:textAlignment w:val="auto"/>
        <w:rPr>
          <w:rFonts w:ascii="Times New Roman" w:hAnsi="Times New Roman"/>
          <w:color w:val="333333"/>
          <w:sz w:val="24"/>
          <w:szCs w:val="24"/>
        </w:rPr>
      </w:pPr>
    </w:p>
    <w:sectPr w:rsidR="00F57D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62C" w:rsidRDefault="00BC762C">
      <w:pPr>
        <w:spacing w:line="240" w:lineRule="auto"/>
      </w:pPr>
      <w:r>
        <w:separator/>
      </w:r>
    </w:p>
  </w:endnote>
  <w:endnote w:type="continuationSeparator" w:id="0">
    <w:p w:rsidR="00BC762C" w:rsidRDefault="00BC7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62C" w:rsidRDefault="00BC762C">
      <w:pPr>
        <w:spacing w:after="0"/>
      </w:pPr>
      <w:r>
        <w:separator/>
      </w:r>
    </w:p>
  </w:footnote>
  <w:footnote w:type="continuationSeparator" w:id="0">
    <w:p w:rsidR="00BC762C" w:rsidRDefault="00BC76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4B"/>
    <w:rsid w:val="00066469"/>
    <w:rsid w:val="00076929"/>
    <w:rsid w:val="000F70FF"/>
    <w:rsid w:val="001A684B"/>
    <w:rsid w:val="0021045E"/>
    <w:rsid w:val="00306DD1"/>
    <w:rsid w:val="0035556F"/>
    <w:rsid w:val="00366CD9"/>
    <w:rsid w:val="00441C60"/>
    <w:rsid w:val="004A7A98"/>
    <w:rsid w:val="0054753B"/>
    <w:rsid w:val="005C4E67"/>
    <w:rsid w:val="00614F94"/>
    <w:rsid w:val="00661A21"/>
    <w:rsid w:val="00736F8A"/>
    <w:rsid w:val="008B7A1A"/>
    <w:rsid w:val="00926F13"/>
    <w:rsid w:val="00934B7E"/>
    <w:rsid w:val="00A0784F"/>
    <w:rsid w:val="00AA52AF"/>
    <w:rsid w:val="00BC4129"/>
    <w:rsid w:val="00BC762C"/>
    <w:rsid w:val="00BD3C82"/>
    <w:rsid w:val="00BD4C6F"/>
    <w:rsid w:val="00C07AB9"/>
    <w:rsid w:val="00C81F32"/>
    <w:rsid w:val="00D2577C"/>
    <w:rsid w:val="00D41D4B"/>
    <w:rsid w:val="00D73FC6"/>
    <w:rsid w:val="00F57D4C"/>
    <w:rsid w:val="3485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ED5A"/>
  <w15:docId w15:val="{60647FBE-AEA4-4DE5-92ED-15C9D3A0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unhideWhenUsed/>
    <w:qFormat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autoRedefine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autoRedefine/>
    <w:qFormat/>
    <w:pPr>
      <w:widowControl w:val="0"/>
      <w:shd w:val="clear" w:color="auto" w:fill="FFFFFF"/>
      <w:suppressAutoHyphens w:val="0"/>
      <w:autoSpaceDN/>
      <w:spacing w:after="0" w:line="0" w:lineRule="atLeast"/>
      <w:jc w:val="center"/>
      <w:textAlignment w:val="auto"/>
    </w:pPr>
    <w:rPr>
      <w:rFonts w:ascii="Times New Roman" w:hAnsi="Times New Roman"/>
      <w:sz w:val="26"/>
      <w:szCs w:val="26"/>
      <w:lang w:eastAsia="en-US"/>
    </w:rPr>
  </w:style>
  <w:style w:type="character" w:customStyle="1" w:styleId="2105pt">
    <w:name w:val="Основной текст (2) + 10;5 pt"/>
    <w:basedOn w:val="2"/>
    <w:autoRedefine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Lenovo</cp:lastModifiedBy>
  <cp:revision>2</cp:revision>
  <dcterms:created xsi:type="dcterms:W3CDTF">2025-09-24T14:07:00Z</dcterms:created>
  <dcterms:modified xsi:type="dcterms:W3CDTF">2025-09-24T14:07:00Z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5B7B3B0DE6E246C5850F6C42E4580BBB_12</vt:lpwstr>
  </property>
</Properties>
</file>