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AA" w:rsidRDefault="006073AA">
      <w:pPr>
        <w:spacing w:after="0"/>
        <w:ind w:left="-1440" w:right="1046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6A48" w:rsidRPr="002511B4" w:rsidRDefault="002511B4" w:rsidP="00251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511B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B6A48" w:rsidRPr="006B6A48" w:rsidRDefault="006B6A48" w:rsidP="006B6A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B6A48" w:rsidRPr="006B6A48" w:rsidRDefault="006B6A48" w:rsidP="006B6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A48">
        <w:rPr>
          <w:rFonts w:ascii="Times New Roman" w:hAnsi="Times New Roman" w:cs="Times New Roman"/>
          <w:sz w:val="28"/>
          <w:szCs w:val="28"/>
        </w:rPr>
        <w:t>Довольно часто приходится слышать выражение </w:t>
      </w:r>
      <w:r w:rsidRPr="006B6A4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B6A48">
        <w:rPr>
          <w:rFonts w:ascii="Times New Roman" w:hAnsi="Times New Roman" w:cs="Times New Roman"/>
          <w:bCs/>
          <w:i/>
          <w:iCs/>
          <w:sz w:val="28"/>
          <w:szCs w:val="28"/>
        </w:rPr>
        <w:t>Движение – это жизнь</w:t>
      </w:r>
      <w:r w:rsidRPr="006B6A4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B6A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48">
        <w:rPr>
          <w:rFonts w:ascii="Times New Roman" w:hAnsi="Times New Roman" w:cs="Times New Roman"/>
          <w:sz w:val="28"/>
          <w:szCs w:val="28"/>
        </w:rPr>
        <w:t>Что же это –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движение</w:t>
      </w:r>
      <w:r w:rsidRPr="006B6A48">
        <w:rPr>
          <w:rFonts w:ascii="Times New Roman" w:hAnsi="Times New Roman" w:cs="Times New Roman"/>
          <w:sz w:val="28"/>
          <w:szCs w:val="28"/>
        </w:rPr>
        <w:t> – для маленького ребенка?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48">
        <w:rPr>
          <w:rFonts w:ascii="Times New Roman" w:hAnsi="Times New Roman" w:cs="Times New Roman"/>
          <w:sz w:val="28"/>
          <w:szCs w:val="28"/>
        </w:rPr>
        <w:t>Физиологи считают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движение врожденной</w:t>
      </w:r>
      <w:r w:rsidRPr="006B6A48">
        <w:rPr>
          <w:rFonts w:ascii="Times New Roman" w:hAnsi="Times New Roman" w:cs="Times New Roman"/>
          <w:sz w:val="28"/>
          <w:szCs w:val="28"/>
        </w:rPr>
        <w:t>, жизненно необходимой потребностью человека. Полное удовлетворение ее особенно важно в </w:t>
      </w:r>
      <w:r w:rsidRPr="006B6A48">
        <w:rPr>
          <w:rFonts w:ascii="Times New Roman" w:hAnsi="Times New Roman" w:cs="Times New Roman"/>
          <w:bCs/>
          <w:sz w:val="28"/>
          <w:szCs w:val="28"/>
        </w:rPr>
        <w:t>раннем и дошкольном возрасте</w:t>
      </w:r>
      <w:r w:rsidRPr="006B6A48">
        <w:rPr>
          <w:rFonts w:ascii="Times New Roman" w:hAnsi="Times New Roman" w:cs="Times New Roman"/>
          <w:sz w:val="28"/>
          <w:szCs w:val="28"/>
        </w:rPr>
        <w:t>, когда формируются все </w:t>
      </w:r>
      <w:r w:rsidRPr="006B6A48">
        <w:rPr>
          <w:rFonts w:ascii="Times New Roman" w:hAnsi="Times New Roman" w:cs="Times New Roman"/>
          <w:bCs/>
          <w:sz w:val="28"/>
          <w:szCs w:val="28"/>
        </w:rPr>
        <w:t>основные</w:t>
      </w:r>
      <w:r w:rsidRPr="006B6A48">
        <w:rPr>
          <w:rFonts w:ascii="Times New Roman" w:hAnsi="Times New Roman" w:cs="Times New Roman"/>
          <w:sz w:val="28"/>
          <w:szCs w:val="28"/>
        </w:rPr>
        <w:t> системы и функции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48">
        <w:rPr>
          <w:rFonts w:ascii="Times New Roman" w:hAnsi="Times New Roman" w:cs="Times New Roman"/>
          <w:sz w:val="28"/>
          <w:szCs w:val="28"/>
        </w:rPr>
        <w:t>Гигиенисты и врачи утверждают: без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движений</w:t>
      </w:r>
      <w:r w:rsidRPr="006B6A48">
        <w:rPr>
          <w:rFonts w:ascii="Times New Roman" w:hAnsi="Times New Roman" w:cs="Times New Roman"/>
          <w:sz w:val="28"/>
          <w:szCs w:val="28"/>
        </w:rPr>
        <w:t> ребенок не может вырасти здоровым.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Движение</w:t>
      </w:r>
      <w:r w:rsidRPr="006B6A48">
        <w:rPr>
          <w:rFonts w:ascii="Times New Roman" w:hAnsi="Times New Roman" w:cs="Times New Roman"/>
          <w:sz w:val="28"/>
          <w:szCs w:val="28"/>
        </w:rPr>
        <w:t> – это предупреждение болезней, это эффективное лечебное </w:t>
      </w:r>
      <w:r w:rsidRPr="006B6A48">
        <w:rPr>
          <w:rFonts w:ascii="Times New Roman" w:hAnsi="Times New Roman" w:cs="Times New Roman"/>
          <w:bCs/>
          <w:sz w:val="28"/>
          <w:szCs w:val="28"/>
        </w:rPr>
        <w:t>средство</w:t>
      </w:r>
      <w:r w:rsidRPr="006B6A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48">
        <w:rPr>
          <w:rFonts w:ascii="Times New Roman" w:hAnsi="Times New Roman" w:cs="Times New Roman"/>
          <w:sz w:val="28"/>
          <w:szCs w:val="28"/>
        </w:rPr>
        <w:t>По мнению психологов: маленький ребенок – деятель! И деятельность его выражается, прежде всего, в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движениях</w:t>
      </w:r>
      <w:r w:rsidRPr="006B6A48">
        <w:rPr>
          <w:rFonts w:ascii="Times New Roman" w:hAnsi="Times New Roman" w:cs="Times New Roman"/>
          <w:sz w:val="28"/>
          <w:szCs w:val="28"/>
        </w:rPr>
        <w:t>. Как только ребенок овладеет способами перемещения, научится ползать, а затем ходить, он постоянно пребывает в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движении</w:t>
      </w:r>
      <w:r w:rsidRPr="006B6A48">
        <w:rPr>
          <w:rFonts w:ascii="Times New Roman" w:hAnsi="Times New Roman" w:cs="Times New Roman"/>
          <w:sz w:val="28"/>
          <w:szCs w:val="28"/>
        </w:rPr>
        <w:t> и даже действует с предметами малыш на ходу, редко присаживаясь или останавливаясь. Двигаясь, ребенок познает окружающий мир, учится целенаправленно действовать в нем.</w:t>
      </w:r>
    </w:p>
    <w:p w:rsidR="006B6A48" w:rsidRPr="006B6A48" w:rsidRDefault="006B6A48" w:rsidP="006B6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A48">
        <w:rPr>
          <w:rFonts w:ascii="Times New Roman" w:hAnsi="Times New Roman" w:cs="Times New Roman"/>
          <w:sz w:val="28"/>
          <w:szCs w:val="28"/>
        </w:rPr>
        <w:t>Одной из важнейших задач физического воспитания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детей является развитие основных движений</w:t>
      </w:r>
      <w:r w:rsidRPr="006B6A48">
        <w:rPr>
          <w:rFonts w:ascii="Times New Roman" w:hAnsi="Times New Roman" w:cs="Times New Roman"/>
          <w:sz w:val="28"/>
          <w:szCs w:val="28"/>
        </w:rPr>
        <w:t>. </w:t>
      </w:r>
      <w:r w:rsidRPr="006B6A48">
        <w:rPr>
          <w:rFonts w:ascii="Times New Roman" w:hAnsi="Times New Roman" w:cs="Times New Roman"/>
          <w:bCs/>
          <w:sz w:val="28"/>
          <w:szCs w:val="28"/>
        </w:rPr>
        <w:t>Основные движения</w:t>
      </w:r>
      <w:r w:rsidRPr="006B6A48">
        <w:rPr>
          <w:rFonts w:ascii="Times New Roman" w:hAnsi="Times New Roman" w:cs="Times New Roman"/>
          <w:sz w:val="28"/>
          <w:szCs w:val="28"/>
        </w:rPr>
        <w:t> – это жизненно важные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движения</w:t>
      </w:r>
      <w:r w:rsidRPr="006B6A48">
        <w:rPr>
          <w:rFonts w:ascii="Times New Roman" w:hAnsi="Times New Roman" w:cs="Times New Roman"/>
          <w:sz w:val="28"/>
          <w:szCs w:val="28"/>
        </w:rPr>
        <w:t>, без которых нельзя обойтись ни в одном виде деятельности. К ним относятся ходьба, бег, прыжки, метание, лазанье.</w:t>
      </w:r>
    </w:p>
    <w:p w:rsidR="006B6A48" w:rsidRDefault="006B6A48" w:rsidP="006B6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6A48">
        <w:rPr>
          <w:rFonts w:ascii="Times New Roman" w:hAnsi="Times New Roman" w:cs="Times New Roman"/>
          <w:sz w:val="28"/>
          <w:szCs w:val="28"/>
        </w:rPr>
        <w:t>Особенности костно-мышечного аппарата, нервной системы и психических процессов у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детей раннего возраста таковы</w:t>
      </w:r>
      <w:r w:rsidRPr="006B6A48">
        <w:rPr>
          <w:rFonts w:ascii="Times New Roman" w:hAnsi="Times New Roman" w:cs="Times New Roman"/>
          <w:sz w:val="28"/>
          <w:szCs w:val="28"/>
        </w:rPr>
        <w:t>, что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движения</w:t>
      </w:r>
      <w:r w:rsidRPr="006B6A48">
        <w:rPr>
          <w:rFonts w:ascii="Times New Roman" w:hAnsi="Times New Roman" w:cs="Times New Roman"/>
          <w:sz w:val="28"/>
          <w:szCs w:val="28"/>
        </w:rPr>
        <w:t> их недостаточно координированы, им трудно сохранять равновесие, они не могут овладеть в полной мере техникой </w:t>
      </w:r>
      <w:r w:rsidRPr="006B6A48">
        <w:rPr>
          <w:rFonts w:ascii="Times New Roman" w:hAnsi="Times New Roman" w:cs="Times New Roman"/>
          <w:bCs/>
          <w:sz w:val="28"/>
          <w:szCs w:val="28"/>
        </w:rPr>
        <w:t>основных движений</w:t>
      </w:r>
      <w:r w:rsidRPr="006B6A48">
        <w:rPr>
          <w:rFonts w:ascii="Times New Roman" w:hAnsi="Times New Roman" w:cs="Times New Roman"/>
          <w:sz w:val="28"/>
          <w:szCs w:val="28"/>
        </w:rPr>
        <w:t>. Учитывая эти особенности, взрослым необходимо обогащать двигательный опыт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B6A48">
        <w:rPr>
          <w:rFonts w:ascii="Times New Roman" w:hAnsi="Times New Roman" w:cs="Times New Roman"/>
          <w:sz w:val="28"/>
          <w:szCs w:val="28"/>
        </w:rPr>
        <w:t>, способствовать </w:t>
      </w:r>
      <w:r w:rsidRPr="006B6A48">
        <w:rPr>
          <w:rFonts w:ascii="Times New Roman" w:hAnsi="Times New Roman" w:cs="Times New Roman"/>
          <w:bCs/>
          <w:sz w:val="28"/>
          <w:szCs w:val="28"/>
        </w:rPr>
        <w:t>развитию их движений</w:t>
      </w:r>
      <w:r w:rsidRPr="006B6A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A48" w:rsidRPr="006B6A48" w:rsidRDefault="006B6A48" w:rsidP="006B6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A48">
        <w:rPr>
          <w:rFonts w:ascii="Times New Roman" w:hAnsi="Times New Roman" w:cs="Times New Roman"/>
          <w:sz w:val="28"/>
          <w:szCs w:val="28"/>
        </w:rPr>
        <w:t>В решении этой задачи эффективным </w:t>
      </w:r>
      <w:r w:rsidRPr="006B6A48">
        <w:rPr>
          <w:rFonts w:ascii="Times New Roman" w:hAnsi="Times New Roman" w:cs="Times New Roman"/>
          <w:bCs/>
          <w:sz w:val="28"/>
          <w:szCs w:val="28"/>
        </w:rPr>
        <w:t>средством может стать подвижная игра</w:t>
      </w:r>
      <w:r w:rsidRPr="006B6A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48">
        <w:rPr>
          <w:rFonts w:ascii="Times New Roman" w:hAnsi="Times New Roman" w:cs="Times New Roman"/>
          <w:bCs/>
          <w:sz w:val="28"/>
          <w:szCs w:val="28"/>
        </w:rPr>
        <w:t>Подвижная игра</w:t>
      </w:r>
      <w:r w:rsidRPr="006B6A48">
        <w:rPr>
          <w:rFonts w:ascii="Times New Roman" w:hAnsi="Times New Roman" w:cs="Times New Roman"/>
          <w:sz w:val="28"/>
          <w:szCs w:val="28"/>
        </w:rPr>
        <w:t>, как и игры вообще, являются необходимой жизненной потребностью маленьких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B6A48">
        <w:rPr>
          <w:rFonts w:ascii="Times New Roman" w:hAnsi="Times New Roman" w:cs="Times New Roman"/>
          <w:sz w:val="28"/>
          <w:szCs w:val="28"/>
        </w:rPr>
        <w:t>. В них удовлетворяется стремление детского организма к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движению</w:t>
      </w:r>
      <w:r w:rsidRPr="006B6A48">
        <w:rPr>
          <w:rFonts w:ascii="Times New Roman" w:hAnsi="Times New Roman" w:cs="Times New Roman"/>
          <w:sz w:val="28"/>
          <w:szCs w:val="28"/>
        </w:rPr>
        <w:t>, решаются самые разнообразные задачи. </w:t>
      </w:r>
      <w:r w:rsidRPr="006B6A48">
        <w:rPr>
          <w:rFonts w:ascii="Times New Roman" w:hAnsi="Times New Roman" w:cs="Times New Roman"/>
          <w:bCs/>
          <w:sz w:val="28"/>
          <w:szCs w:val="28"/>
        </w:rPr>
        <w:t>Играя</w:t>
      </w:r>
      <w:r w:rsidRPr="006B6A48">
        <w:rPr>
          <w:rFonts w:ascii="Times New Roman" w:hAnsi="Times New Roman" w:cs="Times New Roman"/>
          <w:sz w:val="28"/>
          <w:szCs w:val="28"/>
        </w:rPr>
        <w:t>, дети оживленно и радостно упражняются в тех или иных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движениях</w:t>
      </w:r>
      <w:r w:rsidRPr="006B6A48">
        <w:rPr>
          <w:rFonts w:ascii="Times New Roman" w:hAnsi="Times New Roman" w:cs="Times New Roman"/>
          <w:sz w:val="28"/>
          <w:szCs w:val="28"/>
        </w:rPr>
        <w:t>. Знакомство с разными способами выполнения одних и тех же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движений обогащает самостоятельную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A48">
        <w:rPr>
          <w:rFonts w:ascii="Times New Roman" w:hAnsi="Times New Roman" w:cs="Times New Roman"/>
          <w:sz w:val="28"/>
          <w:szCs w:val="28"/>
        </w:rPr>
        <w:t>двигательную деятельность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B6A48">
        <w:rPr>
          <w:rFonts w:ascii="Times New Roman" w:hAnsi="Times New Roman" w:cs="Times New Roman"/>
          <w:sz w:val="28"/>
          <w:szCs w:val="28"/>
        </w:rPr>
        <w:t>.</w:t>
      </w:r>
    </w:p>
    <w:p w:rsidR="006B6A48" w:rsidRPr="006B6A48" w:rsidRDefault="006B6A48" w:rsidP="006B6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6A48">
        <w:rPr>
          <w:rFonts w:ascii="Times New Roman" w:hAnsi="Times New Roman" w:cs="Times New Roman"/>
          <w:bCs/>
          <w:sz w:val="28"/>
          <w:szCs w:val="28"/>
        </w:rPr>
        <w:t>Подвижные</w:t>
      </w:r>
      <w:r w:rsidRPr="006B6A48">
        <w:rPr>
          <w:rFonts w:ascii="Times New Roman" w:hAnsi="Times New Roman" w:cs="Times New Roman"/>
          <w:sz w:val="28"/>
          <w:szCs w:val="28"/>
        </w:rPr>
        <w:t> игры способствуют не только </w:t>
      </w:r>
      <w:r w:rsidRPr="006B6A48">
        <w:rPr>
          <w:rFonts w:ascii="Times New Roman" w:hAnsi="Times New Roman" w:cs="Times New Roman"/>
          <w:bCs/>
          <w:sz w:val="28"/>
          <w:szCs w:val="28"/>
        </w:rPr>
        <w:t>развитию движений</w:t>
      </w:r>
      <w:r w:rsidRPr="006B6A48">
        <w:rPr>
          <w:rFonts w:ascii="Times New Roman" w:hAnsi="Times New Roman" w:cs="Times New Roman"/>
          <w:sz w:val="28"/>
          <w:szCs w:val="28"/>
        </w:rPr>
        <w:t>, но и уточнению у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B6A48">
        <w:rPr>
          <w:rFonts w:ascii="Times New Roman" w:hAnsi="Times New Roman" w:cs="Times New Roman"/>
          <w:sz w:val="28"/>
          <w:szCs w:val="28"/>
        </w:rPr>
        <w:t> представлений об окружающей жизни, свойствах предметов. Многие игры содержат тексты, что способствует активизации речевого общения </w:t>
      </w:r>
      <w:r w:rsidRPr="006B6A48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B6A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48">
        <w:rPr>
          <w:rFonts w:ascii="Times New Roman" w:hAnsi="Times New Roman" w:cs="Times New Roman"/>
          <w:sz w:val="28"/>
          <w:szCs w:val="28"/>
        </w:rPr>
        <w:t>В </w:t>
      </w:r>
      <w:r w:rsidRPr="006B6A48">
        <w:rPr>
          <w:rFonts w:ascii="Times New Roman" w:hAnsi="Times New Roman" w:cs="Times New Roman"/>
          <w:bCs/>
          <w:sz w:val="28"/>
          <w:szCs w:val="28"/>
        </w:rPr>
        <w:t>подвижных играх развивается память</w:t>
      </w:r>
      <w:r w:rsidRPr="006B6A48">
        <w:rPr>
          <w:rFonts w:ascii="Times New Roman" w:hAnsi="Times New Roman" w:cs="Times New Roman"/>
          <w:sz w:val="28"/>
          <w:szCs w:val="28"/>
        </w:rPr>
        <w:t>, внимание, воображение. В них дети приобретают опыт общения со взрослыми и друг с другом. </w:t>
      </w:r>
      <w:r w:rsidRPr="006B6A48">
        <w:rPr>
          <w:rFonts w:ascii="Times New Roman" w:hAnsi="Times New Roman" w:cs="Times New Roman"/>
          <w:bCs/>
          <w:sz w:val="28"/>
          <w:szCs w:val="28"/>
        </w:rPr>
        <w:t>Подвижные</w:t>
      </w:r>
      <w:r w:rsidRPr="006B6A48">
        <w:rPr>
          <w:rFonts w:ascii="Times New Roman" w:hAnsi="Times New Roman" w:cs="Times New Roman"/>
          <w:sz w:val="28"/>
          <w:szCs w:val="28"/>
        </w:rPr>
        <w:t> игры являются также </w:t>
      </w:r>
      <w:r w:rsidRPr="006B6A48">
        <w:rPr>
          <w:rFonts w:ascii="Times New Roman" w:hAnsi="Times New Roman" w:cs="Times New Roman"/>
          <w:bCs/>
          <w:sz w:val="28"/>
          <w:szCs w:val="28"/>
        </w:rPr>
        <w:t>средством развития личностных качеств</w:t>
      </w:r>
      <w:r w:rsidRPr="006B6A48">
        <w:rPr>
          <w:rFonts w:ascii="Times New Roman" w:hAnsi="Times New Roman" w:cs="Times New Roman"/>
          <w:sz w:val="28"/>
          <w:szCs w:val="28"/>
        </w:rPr>
        <w:t>: </w:t>
      </w:r>
      <w:r w:rsidRPr="006B6A48">
        <w:rPr>
          <w:rFonts w:ascii="Times New Roman" w:hAnsi="Times New Roman" w:cs="Times New Roman"/>
          <w:bCs/>
          <w:sz w:val="28"/>
          <w:szCs w:val="28"/>
        </w:rPr>
        <w:t>самостоятельности</w:t>
      </w:r>
      <w:r w:rsidRPr="006B6A48">
        <w:rPr>
          <w:rFonts w:ascii="Times New Roman" w:hAnsi="Times New Roman" w:cs="Times New Roman"/>
          <w:sz w:val="28"/>
          <w:szCs w:val="28"/>
        </w:rPr>
        <w:t>, активности, инициативности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A48" w:rsidRDefault="006B6A48" w:rsidP="00D357FA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bdr w:val="none" w:sz="0" w:space="0" w:color="auto" w:frame="1"/>
        </w:rPr>
      </w:pPr>
    </w:p>
    <w:p w:rsidR="006B6A48" w:rsidRDefault="006B6A48" w:rsidP="00D357FA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746A4D" w:rsidRPr="002511B4" w:rsidRDefault="00D357FA" w:rsidP="00D357FA">
      <w:pPr>
        <w:pStyle w:val="headline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2511B4">
        <w:rPr>
          <w:b/>
          <w:color w:val="333333"/>
          <w:sz w:val="28"/>
          <w:szCs w:val="28"/>
          <w:bdr w:val="none" w:sz="0" w:space="0" w:color="auto" w:frame="1"/>
        </w:rPr>
        <w:lastRenderedPageBreak/>
        <w:t>Ц</w:t>
      </w:r>
      <w:r w:rsidR="00391292" w:rsidRPr="002511B4">
        <w:rPr>
          <w:b/>
          <w:color w:val="333333"/>
          <w:sz w:val="28"/>
          <w:szCs w:val="28"/>
          <w:bdr w:val="none" w:sz="0" w:space="0" w:color="auto" w:frame="1"/>
        </w:rPr>
        <w:t>ель:</w:t>
      </w:r>
      <w:r w:rsidR="00F10691" w:rsidRPr="002511B4">
        <w:rPr>
          <w:b/>
          <w:color w:val="333333"/>
          <w:sz w:val="28"/>
          <w:szCs w:val="28"/>
        </w:rPr>
        <w:t xml:space="preserve"> </w:t>
      </w:r>
    </w:p>
    <w:p w:rsidR="006B6A48" w:rsidRDefault="002511B4" w:rsidP="00746A4D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bdr w:val="none" w:sz="0" w:space="0" w:color="auto" w:frame="1"/>
        </w:rPr>
      </w:pPr>
      <w:r w:rsidRPr="002511B4">
        <w:rPr>
          <w:color w:val="333333"/>
          <w:sz w:val="28"/>
          <w:szCs w:val="28"/>
        </w:rPr>
        <w:t>развитие координационных способностей у детей старшего дошкольного возраста.</w:t>
      </w:r>
    </w:p>
    <w:p w:rsidR="00F10691" w:rsidRPr="002511B4" w:rsidRDefault="00F10691" w:rsidP="00746A4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  <w:bdr w:val="none" w:sz="0" w:space="0" w:color="auto" w:frame="1"/>
        </w:rPr>
      </w:pPr>
      <w:r w:rsidRPr="002511B4">
        <w:rPr>
          <w:b/>
          <w:color w:val="333333"/>
          <w:sz w:val="28"/>
          <w:szCs w:val="28"/>
          <w:bdr w:val="none" w:sz="0" w:space="0" w:color="auto" w:frame="1"/>
        </w:rPr>
        <w:t>Задачи:</w:t>
      </w:r>
    </w:p>
    <w:p w:rsidR="00505E9C" w:rsidRPr="00746A4D" w:rsidRDefault="00505E9C" w:rsidP="00D357F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>Изучить научно-методическую литературу по теме самообразования;</w:t>
      </w:r>
    </w:p>
    <w:p w:rsidR="00505E9C" w:rsidRPr="00746A4D" w:rsidRDefault="00505E9C" w:rsidP="00D357F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>Изучить опыт педагогов дошкольных учреждений района, города;</w:t>
      </w:r>
    </w:p>
    <w:p w:rsidR="00505E9C" w:rsidRPr="00746A4D" w:rsidRDefault="00505E9C" w:rsidP="00D357F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>Систематизация подвижных игр в соответствии с комплексно - тематическим планированием</w:t>
      </w:r>
      <w:r w:rsidR="006C7182" w:rsidRPr="00746A4D">
        <w:rPr>
          <w:rFonts w:ascii="Times New Roman" w:hAnsi="Times New Roman" w:cs="Times New Roman"/>
          <w:sz w:val="28"/>
          <w:szCs w:val="28"/>
        </w:rPr>
        <w:t>;</w:t>
      </w:r>
    </w:p>
    <w:p w:rsidR="00F10691" w:rsidRPr="00746A4D" w:rsidRDefault="00774778" w:rsidP="00D357F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детей;</w:t>
      </w:r>
    </w:p>
    <w:p w:rsidR="00774778" w:rsidRPr="00746A4D" w:rsidRDefault="00774778" w:rsidP="00D357F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>Приобщение детей к общественным ценностям</w:t>
      </w:r>
      <w:r w:rsidR="00505E9C" w:rsidRPr="00746A4D">
        <w:rPr>
          <w:rFonts w:ascii="Times New Roman" w:hAnsi="Times New Roman" w:cs="Times New Roman"/>
          <w:sz w:val="28"/>
          <w:szCs w:val="28"/>
        </w:rPr>
        <w:t>;</w:t>
      </w:r>
    </w:p>
    <w:p w:rsidR="00774778" w:rsidRDefault="00774778" w:rsidP="00D357F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>Обобщить опыт педагогической раб</w:t>
      </w:r>
      <w:r w:rsidR="00505E9C" w:rsidRPr="00746A4D">
        <w:rPr>
          <w:rFonts w:ascii="Times New Roman" w:hAnsi="Times New Roman" w:cs="Times New Roman"/>
          <w:sz w:val="28"/>
          <w:szCs w:val="28"/>
        </w:rPr>
        <w:t>оты по теме са</w:t>
      </w:r>
      <w:r w:rsidRPr="00746A4D">
        <w:rPr>
          <w:rFonts w:ascii="Times New Roman" w:hAnsi="Times New Roman" w:cs="Times New Roman"/>
          <w:sz w:val="28"/>
          <w:szCs w:val="28"/>
        </w:rPr>
        <w:t>мообразования</w:t>
      </w:r>
      <w:r w:rsidR="006C7182" w:rsidRPr="00746A4D">
        <w:rPr>
          <w:rFonts w:ascii="Times New Roman" w:hAnsi="Times New Roman" w:cs="Times New Roman"/>
          <w:sz w:val="28"/>
          <w:szCs w:val="28"/>
        </w:rPr>
        <w:t>.</w:t>
      </w:r>
    </w:p>
    <w:p w:rsidR="003323AE" w:rsidRPr="003323AE" w:rsidRDefault="003323AE" w:rsidP="003323AE">
      <w:pPr>
        <w:pStyle w:val="a5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3AE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3323AE" w:rsidRPr="003323AE" w:rsidRDefault="003323AE" w:rsidP="003323AE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23AE">
        <w:rPr>
          <w:rFonts w:ascii="Times New Roman" w:hAnsi="Times New Roman" w:cs="Times New Roman"/>
          <w:sz w:val="28"/>
          <w:szCs w:val="28"/>
        </w:rPr>
        <w:t>Словесные методы. В данной программе преобл</w:t>
      </w:r>
      <w:r>
        <w:rPr>
          <w:rFonts w:ascii="Times New Roman" w:hAnsi="Times New Roman" w:cs="Times New Roman"/>
          <w:sz w:val="28"/>
          <w:szCs w:val="28"/>
        </w:rPr>
        <w:t>адают такие методы, как общая беседа, диалог, обсуждения правил.</w:t>
      </w:r>
      <w:r w:rsidRPr="003323AE">
        <w:rPr>
          <w:rFonts w:ascii="Times New Roman" w:hAnsi="Times New Roman" w:cs="Times New Roman"/>
          <w:sz w:val="28"/>
          <w:szCs w:val="28"/>
        </w:rPr>
        <w:t xml:space="preserve"> Словесные методы позволяют в кратчайший срок передать информацию.</w:t>
      </w:r>
    </w:p>
    <w:p w:rsidR="003323AE" w:rsidRPr="003323AE" w:rsidRDefault="003323AE" w:rsidP="003323AE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методы. Ребё</w:t>
      </w:r>
      <w:r w:rsidRPr="003323AE">
        <w:rPr>
          <w:rFonts w:ascii="Times New Roman" w:hAnsi="Times New Roman" w:cs="Times New Roman"/>
          <w:sz w:val="28"/>
          <w:szCs w:val="28"/>
        </w:rPr>
        <w:t>нок получает информацию с помощью наглядн</w:t>
      </w:r>
      <w:r>
        <w:rPr>
          <w:rFonts w:ascii="Times New Roman" w:hAnsi="Times New Roman" w:cs="Times New Roman"/>
          <w:sz w:val="28"/>
          <w:szCs w:val="28"/>
        </w:rPr>
        <w:t>ых пособий</w:t>
      </w:r>
      <w:r w:rsidRPr="003323AE">
        <w:rPr>
          <w:rFonts w:ascii="Times New Roman" w:hAnsi="Times New Roman" w:cs="Times New Roman"/>
          <w:sz w:val="28"/>
          <w:szCs w:val="28"/>
        </w:rPr>
        <w:t>.</w:t>
      </w:r>
    </w:p>
    <w:p w:rsidR="003323AE" w:rsidRDefault="003323AE" w:rsidP="003323AE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23AE">
        <w:rPr>
          <w:rFonts w:ascii="Times New Roman" w:hAnsi="Times New Roman" w:cs="Times New Roman"/>
          <w:sz w:val="28"/>
          <w:szCs w:val="28"/>
        </w:rPr>
        <w:t xml:space="preserve">Практические методы обучения основаны на практической деятельности детей и формируют практические умения и навыки. </w:t>
      </w:r>
    </w:p>
    <w:p w:rsidR="003323AE" w:rsidRDefault="003323AE" w:rsidP="003323AE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23AE">
        <w:rPr>
          <w:rFonts w:ascii="Times New Roman" w:hAnsi="Times New Roman" w:cs="Times New Roman"/>
          <w:sz w:val="28"/>
          <w:szCs w:val="28"/>
        </w:rPr>
        <w:t>Активные методы обучения предполагают использование в образовательном процессе определенной последовательности выполнения заданий: анализ и оценка ко</w:t>
      </w:r>
      <w:r>
        <w:rPr>
          <w:rFonts w:ascii="Times New Roman" w:hAnsi="Times New Roman" w:cs="Times New Roman"/>
          <w:sz w:val="28"/>
          <w:szCs w:val="28"/>
        </w:rPr>
        <w:t>нкретных ситуаций, подвижной</w:t>
      </w:r>
      <w:r w:rsidRPr="003323AE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3323AE" w:rsidRPr="00746A4D" w:rsidRDefault="003323AE" w:rsidP="003323AE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94"/>
        <w:gridCol w:w="2491"/>
        <w:gridCol w:w="5103"/>
        <w:gridCol w:w="1701"/>
      </w:tblGrid>
      <w:tr w:rsidR="00505E9C" w:rsidRPr="00746A4D" w:rsidTr="0097683A">
        <w:tc>
          <w:tcPr>
            <w:tcW w:w="0" w:type="auto"/>
          </w:tcPr>
          <w:p w:rsidR="00911BF7" w:rsidRPr="00746A4D" w:rsidRDefault="00911BF7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 xml:space="preserve">№ </w:t>
            </w:r>
          </w:p>
          <w:p w:rsidR="00911BF7" w:rsidRPr="00746A4D" w:rsidRDefault="00911BF7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п/п</w:t>
            </w:r>
          </w:p>
        </w:tc>
        <w:tc>
          <w:tcPr>
            <w:tcW w:w="2491" w:type="dxa"/>
          </w:tcPr>
          <w:p w:rsidR="00911BF7" w:rsidRPr="00746A4D" w:rsidRDefault="00911BF7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 xml:space="preserve">Формы самообразования </w:t>
            </w:r>
          </w:p>
        </w:tc>
        <w:tc>
          <w:tcPr>
            <w:tcW w:w="5103" w:type="dxa"/>
          </w:tcPr>
          <w:p w:rsidR="00911BF7" w:rsidRPr="00746A4D" w:rsidRDefault="00911BF7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1701" w:type="dxa"/>
          </w:tcPr>
          <w:p w:rsidR="00911BF7" w:rsidRPr="00746A4D" w:rsidRDefault="00911BF7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Срок реал</w:t>
            </w:r>
            <w:r w:rsidR="0036060A" w:rsidRPr="00746A4D">
              <w:rPr>
                <w:sz w:val="28"/>
                <w:szCs w:val="28"/>
                <w:bdr w:val="none" w:sz="0" w:space="0" w:color="auto" w:frame="1"/>
              </w:rPr>
              <w:t>и</w:t>
            </w:r>
            <w:r w:rsidRPr="00746A4D">
              <w:rPr>
                <w:sz w:val="28"/>
                <w:szCs w:val="28"/>
                <w:bdr w:val="none" w:sz="0" w:space="0" w:color="auto" w:frame="1"/>
              </w:rPr>
              <w:t>зации</w:t>
            </w:r>
          </w:p>
        </w:tc>
      </w:tr>
      <w:tr w:rsidR="00505E9C" w:rsidRPr="00746A4D" w:rsidTr="0097683A">
        <w:tc>
          <w:tcPr>
            <w:tcW w:w="0" w:type="auto"/>
          </w:tcPr>
          <w:p w:rsidR="00911BF7" w:rsidRPr="00746A4D" w:rsidRDefault="00911BF7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491" w:type="dxa"/>
          </w:tcPr>
          <w:p w:rsidR="00911BF7" w:rsidRPr="00746A4D" w:rsidRDefault="00911BF7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Изучение научно - методической литературы</w:t>
            </w:r>
          </w:p>
        </w:tc>
        <w:tc>
          <w:tcPr>
            <w:tcW w:w="5103" w:type="dxa"/>
          </w:tcPr>
          <w:p w:rsidR="00911BF7" w:rsidRPr="00746A4D" w:rsidRDefault="00911BF7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Создание информационного банка данных по теме самообразования</w:t>
            </w:r>
          </w:p>
          <w:p w:rsidR="00911BF7" w:rsidRPr="00746A4D" w:rsidRDefault="00911BF7" w:rsidP="00746A4D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Посещение библиотек, чтение научно</w:t>
            </w:r>
            <w:r w:rsidR="00505E9C" w:rsidRPr="00746A4D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46A4D">
              <w:rPr>
                <w:sz w:val="28"/>
                <w:szCs w:val="28"/>
                <w:bdr w:val="none" w:sz="0" w:space="0" w:color="auto" w:frame="1"/>
              </w:rPr>
              <w:t>- педагогической литературы,</w:t>
            </w:r>
          </w:p>
          <w:p w:rsidR="00911BF7" w:rsidRPr="00746A4D" w:rsidRDefault="00911BF7" w:rsidP="00746A4D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Изучение периодической печати, знакомство со средствами массовой информации по педагогической проблеме</w:t>
            </w:r>
            <w:r w:rsidR="00746A4D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911BF7" w:rsidRPr="00D357FA" w:rsidRDefault="00911BF7" w:rsidP="00746A4D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Работа с ресурсами интернета в режиме поиска педагогической информации</w:t>
            </w:r>
            <w:r w:rsidR="00746A4D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</w:tcPr>
          <w:p w:rsidR="006C7182" w:rsidRPr="00746A4D" w:rsidRDefault="006C7182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  <w:p w:rsidR="006C7182" w:rsidRPr="00746A4D" w:rsidRDefault="006C7182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  <w:p w:rsidR="00911BF7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Сентябрь</w:t>
            </w:r>
          </w:p>
          <w:p w:rsidR="0036060A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  <w:p w:rsidR="0036060A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  <w:p w:rsidR="0036060A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Октябрь</w:t>
            </w:r>
          </w:p>
          <w:p w:rsidR="0036060A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  <w:p w:rsidR="0036060A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  <w:p w:rsidR="0036060A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  <w:p w:rsidR="0036060A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Ноябрь</w:t>
            </w:r>
          </w:p>
        </w:tc>
      </w:tr>
      <w:tr w:rsidR="00505E9C" w:rsidRPr="00746A4D" w:rsidTr="0097683A">
        <w:tc>
          <w:tcPr>
            <w:tcW w:w="0" w:type="auto"/>
          </w:tcPr>
          <w:p w:rsidR="00911BF7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91" w:type="dxa"/>
          </w:tcPr>
          <w:p w:rsidR="00911BF7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5103" w:type="dxa"/>
          </w:tcPr>
          <w:p w:rsidR="00911BF7" w:rsidRPr="00746A4D" w:rsidRDefault="0036060A" w:rsidP="00746A4D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 xml:space="preserve">Изучение особенностей психологических процессов, </w:t>
            </w:r>
            <w:r w:rsidRPr="00746A4D">
              <w:rPr>
                <w:sz w:val="28"/>
                <w:szCs w:val="28"/>
                <w:bdr w:val="none" w:sz="0" w:space="0" w:color="auto" w:frame="1"/>
              </w:rPr>
              <w:lastRenderedPageBreak/>
              <w:t>лежащих в основе самооценки и саморазвития.</w:t>
            </w:r>
          </w:p>
          <w:p w:rsidR="0036060A" w:rsidRPr="00746A4D" w:rsidRDefault="0036060A" w:rsidP="00746A4D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Познакомиться с новыми технологиями и новыми методиками работы с детьми дошкольного возраста.</w:t>
            </w:r>
          </w:p>
        </w:tc>
        <w:tc>
          <w:tcPr>
            <w:tcW w:w="1701" w:type="dxa"/>
          </w:tcPr>
          <w:p w:rsidR="00911BF7" w:rsidRPr="00746A4D" w:rsidRDefault="00F83921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Октябрь </w:t>
            </w:r>
          </w:p>
          <w:p w:rsidR="00F83921" w:rsidRPr="00746A4D" w:rsidRDefault="00F83921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  <w:p w:rsidR="00F83921" w:rsidRPr="00746A4D" w:rsidRDefault="00F83921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  <w:p w:rsidR="00F83921" w:rsidRPr="00746A4D" w:rsidRDefault="00F83921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  <w:p w:rsidR="00F83921" w:rsidRPr="00746A4D" w:rsidRDefault="003323AE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Ноябрь</w:t>
            </w:r>
          </w:p>
        </w:tc>
      </w:tr>
      <w:tr w:rsidR="00505E9C" w:rsidRPr="00746A4D" w:rsidTr="0097683A">
        <w:tc>
          <w:tcPr>
            <w:tcW w:w="0" w:type="auto"/>
          </w:tcPr>
          <w:p w:rsidR="00911BF7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491" w:type="dxa"/>
          </w:tcPr>
          <w:p w:rsidR="00911BF7" w:rsidRPr="00746A4D" w:rsidRDefault="0036060A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Создание методической копилки</w:t>
            </w:r>
          </w:p>
        </w:tc>
        <w:tc>
          <w:tcPr>
            <w:tcW w:w="5103" w:type="dxa"/>
          </w:tcPr>
          <w:p w:rsidR="00911BF7" w:rsidRPr="00746A4D" w:rsidRDefault="0036060A" w:rsidP="00746A4D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Систематизация подвижных игр  в соответствии с комплексно - тематическим планированием в образовательной  области</w:t>
            </w:r>
            <w:r w:rsidR="00F83921" w:rsidRPr="00746A4D">
              <w:rPr>
                <w:sz w:val="28"/>
                <w:szCs w:val="28"/>
                <w:bdr w:val="none" w:sz="0" w:space="0" w:color="auto" w:frame="1"/>
              </w:rPr>
              <w:t xml:space="preserve"> "Физическое развитие"</w:t>
            </w:r>
          </w:p>
          <w:p w:rsidR="00F83921" w:rsidRPr="00D357FA" w:rsidRDefault="00F83921" w:rsidP="00746A4D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D357FA">
              <w:rPr>
                <w:sz w:val="28"/>
                <w:szCs w:val="28"/>
                <w:bdr w:val="none" w:sz="0" w:space="0" w:color="auto" w:frame="1"/>
              </w:rPr>
              <w:t>Разработка пособий</w:t>
            </w:r>
            <w:r w:rsidR="00AF0C63" w:rsidRPr="00D357FA">
              <w:rPr>
                <w:sz w:val="28"/>
                <w:szCs w:val="28"/>
                <w:bdr w:val="none" w:sz="0" w:space="0" w:color="auto" w:frame="1"/>
              </w:rPr>
              <w:t>, атрибутов к подвижным играм,</w:t>
            </w:r>
          </w:p>
          <w:p w:rsidR="00AF0C63" w:rsidRPr="00746A4D" w:rsidRDefault="00AF0C63" w:rsidP="00AF0C63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D357FA">
              <w:rPr>
                <w:sz w:val="28"/>
                <w:szCs w:val="28"/>
                <w:bdr w:val="none" w:sz="0" w:space="0" w:color="auto" w:frame="1"/>
              </w:rPr>
              <w:t>Разработка и оформление картотеки подвижных игр по видам движений.</w:t>
            </w:r>
          </w:p>
        </w:tc>
        <w:tc>
          <w:tcPr>
            <w:tcW w:w="1701" w:type="dxa"/>
          </w:tcPr>
          <w:p w:rsidR="00911BF7" w:rsidRPr="00746A4D" w:rsidRDefault="006C7182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В течении</w:t>
            </w:r>
            <w:r w:rsidR="00F83921" w:rsidRPr="00746A4D">
              <w:rPr>
                <w:sz w:val="28"/>
                <w:szCs w:val="28"/>
                <w:bdr w:val="none" w:sz="0" w:space="0" w:color="auto" w:frame="1"/>
              </w:rPr>
              <w:t xml:space="preserve"> года</w:t>
            </w:r>
          </w:p>
        </w:tc>
      </w:tr>
      <w:tr w:rsidR="00505E9C" w:rsidRPr="00746A4D" w:rsidTr="0097683A">
        <w:trPr>
          <w:trHeight w:val="2382"/>
        </w:trPr>
        <w:tc>
          <w:tcPr>
            <w:tcW w:w="0" w:type="auto"/>
          </w:tcPr>
          <w:p w:rsidR="00F83921" w:rsidRPr="00746A4D" w:rsidRDefault="003323AE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491" w:type="dxa"/>
          </w:tcPr>
          <w:p w:rsidR="00F83921" w:rsidRPr="00746A4D" w:rsidRDefault="00F83921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proofErr w:type="gramStart"/>
            <w:r w:rsidRPr="00746A4D">
              <w:rPr>
                <w:sz w:val="28"/>
                <w:szCs w:val="28"/>
                <w:bdr w:val="none" w:sz="0" w:space="0" w:color="auto" w:frame="1"/>
              </w:rPr>
              <w:t>Распространение  педагогического</w:t>
            </w:r>
            <w:proofErr w:type="gramEnd"/>
            <w:r w:rsidRPr="00746A4D">
              <w:rPr>
                <w:sz w:val="28"/>
                <w:szCs w:val="28"/>
                <w:bdr w:val="none" w:sz="0" w:space="0" w:color="auto" w:frame="1"/>
              </w:rPr>
              <w:t xml:space="preserve"> опыта</w:t>
            </w:r>
          </w:p>
        </w:tc>
        <w:tc>
          <w:tcPr>
            <w:tcW w:w="5103" w:type="dxa"/>
          </w:tcPr>
          <w:p w:rsidR="00D357FA" w:rsidRDefault="00F83921" w:rsidP="00D357FA">
            <w:pPr>
              <w:pStyle w:val="headline"/>
              <w:shd w:val="clear" w:color="auto" w:fill="FFFFFF"/>
              <w:spacing w:before="0" w:beforeAutospacing="0" w:after="0" w:afterAutospacing="0" w:line="276" w:lineRule="auto"/>
              <w:rPr>
                <w:rStyle w:val="c6c1"/>
                <w:sz w:val="28"/>
                <w:szCs w:val="28"/>
              </w:rPr>
            </w:pPr>
            <w:r w:rsidRPr="00746A4D">
              <w:rPr>
                <w:sz w:val="28"/>
                <w:szCs w:val="28"/>
                <w:bdr w:val="none" w:sz="0" w:space="0" w:color="auto" w:frame="1"/>
              </w:rPr>
              <w:t>Опубликовать на сайте</w:t>
            </w:r>
            <w:r w:rsidR="00D357FA">
              <w:rPr>
                <w:rStyle w:val="c6c1"/>
                <w:sz w:val="28"/>
                <w:szCs w:val="28"/>
              </w:rPr>
              <w:t>:</w:t>
            </w:r>
          </w:p>
          <w:p w:rsidR="002511B4" w:rsidRPr="002511B4" w:rsidRDefault="002511B4" w:rsidP="002511B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1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</w:t>
            </w:r>
            <w:proofErr w:type="gramStart"/>
            <w:r w:rsidRPr="00251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картотеки  </w:t>
            </w:r>
            <w:r w:rsidRPr="002511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gramEnd"/>
            <w:r w:rsidRPr="002511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Игры для развития координации».</w:t>
            </w:r>
          </w:p>
          <w:p w:rsidR="002511B4" w:rsidRPr="002511B4" w:rsidRDefault="002511B4" w:rsidP="002511B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памяток для родителей по данной теме.</w:t>
            </w:r>
          </w:p>
          <w:p w:rsidR="002511B4" w:rsidRPr="002511B4" w:rsidRDefault="002511B4" w:rsidP="002511B4">
            <w:pPr>
              <w:keepNext/>
              <w:spacing w:line="259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Изготовление папки – «Игры для развития координации»</w:t>
            </w:r>
          </w:p>
          <w:p w:rsidR="00C40AF8" w:rsidRPr="00C40AF8" w:rsidRDefault="00C40AF8" w:rsidP="00A7082E">
            <w:pPr>
              <w:pStyle w:val="headline"/>
              <w:shd w:val="clear" w:color="auto" w:fill="FFFFFF"/>
              <w:spacing w:before="0" w:beforeAutospacing="0" w:after="0" w:afterAutospacing="0" w:line="276" w:lineRule="auto"/>
              <w:rPr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D357FA" w:rsidRPr="00746A4D" w:rsidRDefault="002511B4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 течении года</w:t>
            </w:r>
          </w:p>
          <w:p w:rsidR="00F83921" w:rsidRPr="00746A4D" w:rsidRDefault="00F83921" w:rsidP="00746A4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C11F4B" w:rsidRPr="00C11F4B" w:rsidRDefault="00C11F4B" w:rsidP="00746A4D">
      <w:pPr>
        <w:rPr>
          <w:rFonts w:ascii="Times New Roman" w:hAnsi="Times New Roman" w:cs="Times New Roman"/>
          <w:b/>
          <w:sz w:val="28"/>
          <w:szCs w:val="28"/>
        </w:rPr>
      </w:pPr>
    </w:p>
    <w:p w:rsidR="00A7082E" w:rsidRDefault="003323AE" w:rsidP="00D556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3AE">
        <w:rPr>
          <w:rFonts w:ascii="Times New Roman" w:hAnsi="Times New Roman" w:cs="Times New Roman"/>
          <w:sz w:val="28"/>
          <w:szCs w:val="28"/>
        </w:rPr>
        <w:t>Занятия проводятся в форме игры. Игровые приемы обеспечивают динамичность процесса обучения, максимально удовлетворяют потребности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323AE">
        <w:rPr>
          <w:rFonts w:ascii="Times New Roman" w:hAnsi="Times New Roman" w:cs="Times New Roman"/>
          <w:sz w:val="28"/>
          <w:szCs w:val="28"/>
        </w:rPr>
        <w:t xml:space="preserve">Использование игр в обучении детей </w:t>
      </w:r>
      <w:r>
        <w:rPr>
          <w:rFonts w:ascii="Times New Roman" w:hAnsi="Times New Roman" w:cs="Times New Roman"/>
          <w:sz w:val="28"/>
          <w:szCs w:val="28"/>
        </w:rPr>
        <w:t xml:space="preserve">на развитие координационных способностей </w:t>
      </w:r>
      <w:r w:rsidRPr="003323AE">
        <w:rPr>
          <w:rFonts w:ascii="Times New Roman" w:hAnsi="Times New Roman" w:cs="Times New Roman"/>
          <w:sz w:val="28"/>
          <w:szCs w:val="28"/>
        </w:rPr>
        <w:t>помогает активизировать деятельность детей, развивать познавательную активность, наблюдательность, внимание, память,</w:t>
      </w:r>
      <w:r w:rsidR="00D55657">
        <w:rPr>
          <w:rFonts w:ascii="Times New Roman" w:hAnsi="Times New Roman" w:cs="Times New Roman"/>
          <w:sz w:val="28"/>
          <w:szCs w:val="28"/>
        </w:rPr>
        <w:t xml:space="preserve"> мышление, поддерживает интерес.</w:t>
      </w:r>
    </w:p>
    <w:p w:rsidR="00C11F4B" w:rsidRPr="00C11F4B" w:rsidRDefault="00C11F4B" w:rsidP="00C11F4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4B">
        <w:rPr>
          <w:rFonts w:ascii="Times New Roman" w:hAnsi="Times New Roman" w:cs="Times New Roman"/>
          <w:b/>
          <w:sz w:val="28"/>
          <w:szCs w:val="28"/>
        </w:rPr>
        <w:t>Подвижные игры для развития координационных способностей у детей старшего дошкольного возраста.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11F4B" w:rsidTr="006055D6">
        <w:tc>
          <w:tcPr>
            <w:tcW w:w="4672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«Канатоходец»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Мелом на игровой площадке рисуют тропу канатоходца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шириной, не превосходящей ширину стопы. Задача каждого,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игрока: пройти дистанцию как можно быстрее и не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оступиться.</w:t>
            </w:r>
          </w:p>
        </w:tc>
        <w:tc>
          <w:tcPr>
            <w:tcW w:w="4673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«Гусеница»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Игроки делятся на 2 команды. Они выстраиваются в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колонну следующим образом: правая рука каждого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последующего игрока лежит на правом плече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предыдущего, а левой рукой он поддерживает левую ногу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стоящего впереди. По сигналу ведущего колонна начинает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движение по дистанции. Побеждает та команда, которая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пройдет дистанцию первой.</w:t>
            </w:r>
          </w:p>
        </w:tc>
      </w:tr>
      <w:tr w:rsidR="00C11F4B" w:rsidTr="006055D6">
        <w:tc>
          <w:tcPr>
            <w:tcW w:w="4672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«Удочка»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Из числа игроков выбирается водящий, который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располагается в центре игрового поля. Остальные игроки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встают вокруг него на расстоянии, соответствующем длине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скакалки. Водящий в процессе игры вращает скакалку по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кругу над самой землей, а игроки подпрыгивают вверх,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поджимая ноги, так, чтобы скакалка не задела их. Тот игрок,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который не успел подпрыгнуть и которого задела скакалка,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становится водящим.</w:t>
            </w:r>
          </w:p>
        </w:tc>
        <w:tc>
          <w:tcPr>
            <w:tcW w:w="4673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«Кот и мыши»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Из числа играющих выбирается водящий, который играет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роль кота. Остальные игроки — "мыши". "Мыши" сидят в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домиках, пока "кот" бодрствует. Когда "кот" засыпает,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"мыши" выходят гулять. Они свободно передвигаются по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игровой площадке. В это время "кот" просыпается, мяукает и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начинает ловить "мышей". "Мыши" разбегаются по домикам.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Если "коту" удалось поймать кого-либо из "мышей", то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игроки меняются ролями.</w:t>
            </w:r>
          </w:p>
        </w:tc>
      </w:tr>
      <w:tr w:rsidR="00C11F4B" w:rsidTr="006055D6">
        <w:tc>
          <w:tcPr>
            <w:tcW w:w="4672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«Горячая картошка»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Игроки стоят в кругу. Представить, что мяч – это «горячая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картошка» и её нельзя долго держать в руках. Каждому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игроку нужно быстро передавать мяч друг другу стараясь не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уронить его.</w:t>
            </w:r>
          </w:p>
        </w:tc>
        <w:tc>
          <w:tcPr>
            <w:tcW w:w="4673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Кольцеброс</w:t>
            </w:r>
            <w:proofErr w:type="spellEnd"/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У каждого игрока имеется по несколько колец. Задача игрока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— набросить как можно больше колец на подставки</w:t>
            </w:r>
          </w:p>
        </w:tc>
      </w:tr>
      <w:tr w:rsidR="00C11F4B" w:rsidTr="006055D6">
        <w:tc>
          <w:tcPr>
            <w:tcW w:w="4672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«Мяч в корзину»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У каждого игрока — по мячу. Задача игрока — забросить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как можно больше мячей в корзину. Варианты: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забрасывание мячей двумя или одной рукой из разных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исходных положений из-из головы, от груди, от плеча.</w:t>
            </w:r>
          </w:p>
        </w:tc>
        <w:tc>
          <w:tcPr>
            <w:tcW w:w="4673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«Мышеловка»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Из числа игроков выбираются "мыши" (5—7 человек).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Остальные игроки, взявшись за руки, образуют круг —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мышеловку. "Мыши" находятся вне круга. Игроки,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образующие мышеловку, начинают ходить по кругу то влево,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то вправо, причем руки их подняты вверх. Они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приговаривают: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Ах, как мыши надоели,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Все погрызли, все поели.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Берегитесь же, плутовки,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Доберемся мы до вас.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поставим мышеловки,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Переловим всех за раз!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В то время, пока дети в круге произносят слова, "мыши"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беспрепятственно передвигаются по всему игровому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пространству: забегают в круг, выбегают из него. Но как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только звучат последние слова "За раз!", — дети, стоящие в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круге, опускают руки. "Мышеловка" захлопнулась. Игроки,</w:t>
            </w:r>
            <w:r>
              <w:t xml:space="preserve"> </w:t>
            </w: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не успевшие выбежать из круга, считаются проигравшими.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Пойманные "мыши" встают в круг, и размер "мышеловки"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увеличивается. Когда все "мыши" пойманы, дети меняются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ролями</w:t>
            </w:r>
          </w:p>
        </w:tc>
      </w:tr>
      <w:tr w:rsidR="00C11F4B" w:rsidTr="006055D6">
        <w:tc>
          <w:tcPr>
            <w:tcW w:w="4672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«Вышибалы»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На игровом поле чертят мелом две параллельные линии на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значительном расстоянии друг от друга. За каждой линией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размещается по несколько игроков. Это вышибалы. На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пространстве между линиями находится один игрок.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Задача вышибал: перебрасывая мяч друг другу, попасть в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игрока. А игрок должен как можно дольше продержаться в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уворачиваясь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мяча.</w:t>
            </w:r>
          </w:p>
        </w:tc>
        <w:tc>
          <w:tcPr>
            <w:tcW w:w="4673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«С мешочком на голове»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Игрок с мешочком на голове идёт до ориентира и обратно,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стараясь не уронить мешочек.</w:t>
            </w:r>
          </w:p>
        </w:tc>
      </w:tr>
      <w:tr w:rsidR="00C11F4B" w:rsidTr="006055D6">
        <w:tc>
          <w:tcPr>
            <w:tcW w:w="4672" w:type="dxa"/>
          </w:tcPr>
          <w:p w:rsidR="00C11F4B" w:rsidRPr="00394D43" w:rsidRDefault="00C11F4B" w:rsidP="0060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b/>
                <w:sz w:val="28"/>
                <w:szCs w:val="28"/>
              </w:rPr>
              <w:t>«Змейка»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По залу разложены кегли в одну линию. Дети строятся в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колонну друг за другом и по сигналу идут, обходят каждую</w:t>
            </w:r>
          </w:p>
          <w:p w:rsidR="00C11F4B" w:rsidRPr="00394D43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D43">
              <w:rPr>
                <w:rFonts w:ascii="Times New Roman" w:hAnsi="Times New Roman" w:cs="Times New Roman"/>
                <w:sz w:val="28"/>
                <w:szCs w:val="28"/>
              </w:rPr>
              <w:t>кеглю, стараясь не уронить её. Выигрывает тот, кто все</w:t>
            </w:r>
          </w:p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сделает.</w:t>
            </w:r>
          </w:p>
        </w:tc>
        <w:tc>
          <w:tcPr>
            <w:tcW w:w="4673" w:type="dxa"/>
          </w:tcPr>
          <w:p w:rsidR="00C11F4B" w:rsidRDefault="00C11F4B" w:rsidP="00605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F4B" w:rsidRDefault="00C11F4B" w:rsidP="00D556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B3270" w:rsidRDefault="006B3270" w:rsidP="00D556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B3270" w:rsidRDefault="006B3270" w:rsidP="00D556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B3270" w:rsidRDefault="006B3270" w:rsidP="00D556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11BF7" w:rsidRPr="002511B4" w:rsidRDefault="00911BF7" w:rsidP="00746A4D">
      <w:pPr>
        <w:rPr>
          <w:rFonts w:ascii="Times New Roman" w:hAnsi="Times New Roman" w:cs="Times New Roman"/>
          <w:b/>
          <w:sz w:val="28"/>
          <w:szCs w:val="28"/>
        </w:rPr>
      </w:pPr>
      <w:r w:rsidRPr="002511B4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</w:p>
    <w:p w:rsidR="00911BF7" w:rsidRPr="00746A4D" w:rsidRDefault="00911BF7" w:rsidP="00746A4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 xml:space="preserve">Повышение качества </w:t>
      </w:r>
      <w:proofErr w:type="spellStart"/>
      <w:r w:rsidRPr="00746A4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46A4D">
        <w:rPr>
          <w:rFonts w:ascii="Times New Roman" w:hAnsi="Times New Roman" w:cs="Times New Roman"/>
          <w:sz w:val="28"/>
          <w:szCs w:val="28"/>
        </w:rPr>
        <w:t xml:space="preserve"> - образовательной работы, уровня успехов детей по вопросу использования подвижных игр для развития основных движений</w:t>
      </w:r>
      <w:r w:rsidR="00E54A07" w:rsidRPr="00746A4D">
        <w:rPr>
          <w:rFonts w:ascii="Times New Roman" w:hAnsi="Times New Roman" w:cs="Times New Roman"/>
          <w:sz w:val="28"/>
          <w:szCs w:val="28"/>
        </w:rPr>
        <w:t>;</w:t>
      </w:r>
    </w:p>
    <w:p w:rsidR="00911BF7" w:rsidRPr="00746A4D" w:rsidRDefault="00911BF7" w:rsidP="00746A4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>Повышение теоритического уровня и профессионального мастерства</w:t>
      </w:r>
      <w:r w:rsidR="00E54A07" w:rsidRPr="00746A4D">
        <w:rPr>
          <w:rFonts w:ascii="Times New Roman" w:hAnsi="Times New Roman" w:cs="Times New Roman"/>
          <w:sz w:val="28"/>
          <w:szCs w:val="28"/>
        </w:rPr>
        <w:t>;</w:t>
      </w:r>
    </w:p>
    <w:p w:rsidR="00911BF7" w:rsidRPr="00746A4D" w:rsidRDefault="00911BF7" w:rsidP="00746A4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>Распространение личного педагогического опыта</w:t>
      </w:r>
      <w:r w:rsidR="00E54A07" w:rsidRPr="00746A4D">
        <w:rPr>
          <w:rFonts w:ascii="Times New Roman" w:hAnsi="Times New Roman" w:cs="Times New Roman"/>
          <w:sz w:val="28"/>
          <w:szCs w:val="28"/>
        </w:rPr>
        <w:t>;</w:t>
      </w:r>
    </w:p>
    <w:p w:rsidR="00911BF7" w:rsidRDefault="00911BF7" w:rsidP="00746A4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>Обогащение предметно - развивающей среды группы</w:t>
      </w:r>
      <w:r w:rsidR="00E54A07" w:rsidRPr="00746A4D">
        <w:rPr>
          <w:rFonts w:ascii="Times New Roman" w:hAnsi="Times New Roman" w:cs="Times New Roman"/>
          <w:sz w:val="28"/>
          <w:szCs w:val="28"/>
        </w:rPr>
        <w:t>.</w:t>
      </w:r>
    </w:p>
    <w:p w:rsidR="00C11F4B" w:rsidRDefault="00C11F4B" w:rsidP="00C11F4B">
      <w:pPr>
        <w:pStyle w:val="a5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F4B" w:rsidRPr="00C11F4B" w:rsidRDefault="00C11F4B" w:rsidP="00C11F4B">
      <w:pPr>
        <w:pStyle w:val="a5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F4B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C11F4B" w:rsidRPr="00C11F4B" w:rsidRDefault="00C11F4B" w:rsidP="00C11F4B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F4B">
        <w:rPr>
          <w:rFonts w:ascii="Times New Roman" w:hAnsi="Times New Roman" w:cs="Times New Roman"/>
          <w:sz w:val="28"/>
          <w:szCs w:val="28"/>
        </w:rPr>
        <w:t>Формы работы с родителями разнообразны: живое слово, показ воспитательной работы</w:t>
      </w:r>
      <w:proofErr w:type="gramStart"/>
      <w:r w:rsidRPr="00C11F4B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C11F4B">
        <w:rPr>
          <w:rFonts w:ascii="Times New Roman" w:hAnsi="Times New Roman" w:cs="Times New Roman"/>
          <w:sz w:val="28"/>
          <w:szCs w:val="28"/>
        </w:rPr>
        <w:t xml:space="preserve"> проведение консультаций, привлечение родителей к активному участию в жизни детского сада и др. Ведется эта работа в двух направлениях: индивидуально и с коллективом родителей.</w:t>
      </w:r>
    </w:p>
    <w:p w:rsidR="00C11F4B" w:rsidRPr="00C11F4B" w:rsidRDefault="00C11F4B" w:rsidP="00C11F4B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F4B">
        <w:rPr>
          <w:rFonts w:ascii="Times New Roman" w:hAnsi="Times New Roman" w:cs="Times New Roman"/>
          <w:sz w:val="28"/>
          <w:szCs w:val="28"/>
        </w:rPr>
        <w:t xml:space="preserve"> Индивидуальные формы работы с родителями — это беседы, консультации, поручения родителям и т. п. Для коллектива родителе</w:t>
      </w:r>
      <w:r w:rsidR="009D1A97">
        <w:rPr>
          <w:rFonts w:ascii="Times New Roman" w:hAnsi="Times New Roman" w:cs="Times New Roman"/>
          <w:sz w:val="28"/>
          <w:szCs w:val="28"/>
        </w:rPr>
        <w:t>й организуются спортивные мероприятия.</w:t>
      </w:r>
    </w:p>
    <w:p w:rsidR="00C11F4B" w:rsidRPr="00746A4D" w:rsidRDefault="00C11F4B" w:rsidP="00C11F4B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F4B">
        <w:rPr>
          <w:rFonts w:ascii="Times New Roman" w:hAnsi="Times New Roman" w:cs="Times New Roman"/>
          <w:sz w:val="28"/>
          <w:szCs w:val="28"/>
        </w:rPr>
        <w:t>Общаясь с родителями индивидуально, есть возможность установить с ними отношения, основанные на взаимном уважении, наметить пути действенной помощи ребенку, дать родителям конкретные советы. Чтобы привлечь родителей к работе с детьм</w:t>
      </w:r>
      <w:r w:rsidR="009D1A97">
        <w:rPr>
          <w:rFonts w:ascii="Times New Roman" w:hAnsi="Times New Roman" w:cs="Times New Roman"/>
          <w:sz w:val="28"/>
          <w:szCs w:val="28"/>
        </w:rPr>
        <w:t>и дома по развитию координационных способностей</w:t>
      </w:r>
      <w:r w:rsidRPr="00C11F4B">
        <w:rPr>
          <w:rFonts w:ascii="Times New Roman" w:hAnsi="Times New Roman" w:cs="Times New Roman"/>
          <w:sz w:val="28"/>
          <w:szCs w:val="28"/>
        </w:rPr>
        <w:t>, в родительские уголк</w:t>
      </w:r>
      <w:r w:rsidR="009D1A97">
        <w:rPr>
          <w:rFonts w:ascii="Times New Roman" w:hAnsi="Times New Roman" w:cs="Times New Roman"/>
          <w:sz w:val="28"/>
          <w:szCs w:val="28"/>
        </w:rPr>
        <w:t>и групп помещаются консультации.</w:t>
      </w:r>
    </w:p>
    <w:p w:rsidR="00E54A07" w:rsidRPr="002511B4" w:rsidRDefault="00E54A07" w:rsidP="00D357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1B4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  <w:r w:rsidR="00D357FA" w:rsidRPr="002511B4">
        <w:rPr>
          <w:rFonts w:ascii="Times New Roman" w:hAnsi="Times New Roman" w:cs="Times New Roman"/>
          <w:b/>
          <w:sz w:val="28"/>
          <w:szCs w:val="28"/>
        </w:rPr>
        <w:t>:</w:t>
      </w:r>
    </w:p>
    <w:p w:rsidR="00D357FA" w:rsidRPr="00746A4D" w:rsidRDefault="00D357FA" w:rsidP="00D357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A07" w:rsidRPr="00746A4D" w:rsidRDefault="00E54A07" w:rsidP="00C63F0A">
      <w:pPr>
        <w:pStyle w:val="1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>Детство. Примерная образовательная программа дошкольного образования. Ред., Бабаева Т., А.Г. Гогоберидзе, О.В. Солнцева. Изд.: «ДЕТСТВО-ПРЕСС», 2014. – 352 с.</w:t>
      </w:r>
    </w:p>
    <w:p w:rsidR="00E54A07" w:rsidRPr="00746A4D" w:rsidRDefault="00E54A07" w:rsidP="00C63F0A">
      <w:pPr>
        <w:pStyle w:val="1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A4D">
        <w:rPr>
          <w:rFonts w:ascii="Times New Roman" w:hAnsi="Times New Roman" w:cs="Times New Roman"/>
          <w:sz w:val="28"/>
          <w:szCs w:val="28"/>
        </w:rPr>
        <w:t xml:space="preserve">Методические советы к программе «Детство» ред., Бабаева Т., Михайлова З. Изд.: Детство-пресс, </w:t>
      </w:r>
      <w:smartTag w:uri="urn:schemas-microsoft-com:office:smarttags" w:element="metricconverter">
        <w:smartTagPr>
          <w:attr w:name="ProductID" w:val="2001 г"/>
        </w:smartTagPr>
        <w:r w:rsidRPr="00746A4D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746A4D">
        <w:rPr>
          <w:rFonts w:ascii="Times New Roman" w:hAnsi="Times New Roman" w:cs="Times New Roman"/>
          <w:sz w:val="28"/>
          <w:szCs w:val="28"/>
        </w:rPr>
        <w:t>.</w:t>
      </w:r>
    </w:p>
    <w:p w:rsidR="00C63F0A" w:rsidRPr="00C63F0A" w:rsidRDefault="00C63F0A" w:rsidP="00C63F0A">
      <w:pPr>
        <w:pStyle w:val="a5"/>
        <w:numPr>
          <w:ilvl w:val="0"/>
          <w:numId w:val="7"/>
        </w:numPr>
        <w:rPr>
          <w:sz w:val="28"/>
          <w:szCs w:val="28"/>
        </w:rPr>
      </w:pPr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Л.И. Пензулаева «Физическая культура в детском саду» Конспекты занятий физической культурой. </w:t>
      </w:r>
      <w:r w:rsidRPr="00C63F0A">
        <w:rPr>
          <w:rFonts w:ascii="Times New Roman" w:hAnsi="Times New Roman"/>
          <w:sz w:val="28"/>
          <w:szCs w:val="28"/>
        </w:rPr>
        <w:t>– М.: МОЗАИКА-СИНТЕЗ, 2016. -128с</w:t>
      </w:r>
    </w:p>
    <w:p w:rsidR="00C63F0A" w:rsidRPr="00C63F0A" w:rsidRDefault="00C63F0A" w:rsidP="00C63F0A">
      <w:pPr>
        <w:pStyle w:val="a5"/>
        <w:widowControl w:val="0"/>
        <w:numPr>
          <w:ilvl w:val="0"/>
          <w:numId w:val="7"/>
        </w:numPr>
        <w:autoSpaceDE w:val="0"/>
        <w:autoSpaceDN w:val="0"/>
        <w:spacing w:before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Л.И. Пензулаева «Оздоровительная гимнастика» </w:t>
      </w:r>
    </w:p>
    <w:p w:rsidR="00C63F0A" w:rsidRPr="00C63F0A" w:rsidRDefault="00C63F0A" w:rsidP="00C63F0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3F0A">
        <w:rPr>
          <w:rFonts w:ascii="Times New Roman" w:hAnsi="Times New Roman"/>
          <w:sz w:val="28"/>
          <w:szCs w:val="28"/>
        </w:rPr>
        <w:t xml:space="preserve">Л.А. Соколова «Комплексы сюжетных утренних гимнастик для дошкольников» - </w:t>
      </w:r>
      <w:proofErr w:type="gramStart"/>
      <w:r w:rsidRPr="00C63F0A">
        <w:rPr>
          <w:rFonts w:ascii="Times New Roman" w:hAnsi="Times New Roman"/>
          <w:sz w:val="28"/>
          <w:szCs w:val="28"/>
        </w:rPr>
        <w:t>СПб.:</w:t>
      </w:r>
      <w:proofErr w:type="gramEnd"/>
      <w:r w:rsidRPr="00C63F0A">
        <w:rPr>
          <w:rFonts w:ascii="Times New Roman" w:hAnsi="Times New Roman"/>
          <w:sz w:val="28"/>
          <w:szCs w:val="28"/>
        </w:rPr>
        <w:t xml:space="preserve"> ООО «ИЗДАТЕЛЬСТВО «ДЕТСТВО-ПРЕСС», 2016.- 80 с.</w:t>
      </w:r>
    </w:p>
    <w:p w:rsidR="00C63F0A" w:rsidRPr="00C63F0A" w:rsidRDefault="00C63F0A" w:rsidP="00C63F0A">
      <w:pPr>
        <w:pStyle w:val="a5"/>
        <w:widowControl w:val="0"/>
        <w:numPr>
          <w:ilvl w:val="0"/>
          <w:numId w:val="7"/>
        </w:numPr>
        <w:autoSpaceDE w:val="0"/>
        <w:autoSpaceDN w:val="0"/>
        <w:spacing w:before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Т.Е. Харченко «Бодрящая гимнастика для дошкольников» </w:t>
      </w:r>
      <w:r w:rsidRPr="00C63F0A">
        <w:rPr>
          <w:rFonts w:ascii="Times New Roman" w:hAnsi="Times New Roman"/>
          <w:sz w:val="28"/>
          <w:szCs w:val="28"/>
        </w:rPr>
        <w:t>-СПб</w:t>
      </w:r>
      <w:proofErr w:type="gramStart"/>
      <w:r w:rsidRPr="00C63F0A">
        <w:rPr>
          <w:rFonts w:ascii="Times New Roman" w:hAnsi="Times New Roman"/>
          <w:sz w:val="28"/>
          <w:szCs w:val="28"/>
        </w:rPr>
        <w:t>. :</w:t>
      </w:r>
      <w:proofErr w:type="gramEnd"/>
      <w:r w:rsidRPr="00C63F0A">
        <w:rPr>
          <w:rFonts w:ascii="Times New Roman" w:hAnsi="Times New Roman"/>
          <w:sz w:val="28"/>
          <w:szCs w:val="28"/>
        </w:rPr>
        <w:t xml:space="preserve"> ООО «ИЗДАТЕЛЬСТВО «ДЕТСТВО-ПРЕСС», 2015.-96 с. </w:t>
      </w:r>
    </w:p>
    <w:p w:rsidR="00C63F0A" w:rsidRPr="00C63F0A" w:rsidRDefault="00C63F0A" w:rsidP="00C63F0A">
      <w:pPr>
        <w:pStyle w:val="a5"/>
        <w:widowControl w:val="0"/>
        <w:numPr>
          <w:ilvl w:val="0"/>
          <w:numId w:val="7"/>
        </w:numPr>
        <w:autoSpaceDE w:val="0"/>
        <w:autoSpaceDN w:val="0"/>
        <w:spacing w:before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Т.</w:t>
      </w:r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>Е. Харченко «Спортивные праздники в детском саду»</w:t>
      </w:r>
    </w:p>
    <w:p w:rsidR="00C63F0A" w:rsidRPr="00C63F0A" w:rsidRDefault="00C63F0A" w:rsidP="00C63F0A">
      <w:pPr>
        <w:pStyle w:val="a5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Э.Я. </w:t>
      </w:r>
      <w:proofErr w:type="spellStart"/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>Степаненкова</w:t>
      </w:r>
      <w:proofErr w:type="spellEnd"/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«Сборник подвижных игр для занятий с детьми 2-7 лет» </w:t>
      </w:r>
    </w:p>
    <w:p w:rsidR="00C63F0A" w:rsidRPr="00C63F0A" w:rsidRDefault="00C63F0A" w:rsidP="00C63F0A">
      <w:pPr>
        <w:pStyle w:val="a5"/>
        <w:widowControl w:val="0"/>
        <w:numPr>
          <w:ilvl w:val="0"/>
          <w:numId w:val="7"/>
        </w:numPr>
        <w:autoSpaceDE w:val="0"/>
        <w:autoSpaceDN w:val="0"/>
        <w:spacing w:before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В.М. </w:t>
      </w:r>
      <w:proofErr w:type="spellStart"/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>Нищев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Н.В. </w:t>
      </w:r>
      <w:proofErr w:type="spellStart"/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>Нищева</w:t>
      </w:r>
      <w:proofErr w:type="spellEnd"/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«Веселые подвижные игры для малышей»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3F0A">
        <w:rPr>
          <w:rFonts w:ascii="Times New Roman" w:hAnsi="Times New Roman"/>
          <w:sz w:val="28"/>
          <w:szCs w:val="28"/>
        </w:rPr>
        <w:t xml:space="preserve">- </w:t>
      </w:r>
      <w:r w:rsidRPr="00C63F0A">
        <w:rPr>
          <w:rFonts w:ascii="Times New Roman" w:hAnsi="Times New Roman"/>
          <w:sz w:val="28"/>
          <w:szCs w:val="28"/>
        </w:rPr>
        <w:lastRenderedPageBreak/>
        <w:t>СПб</w:t>
      </w:r>
      <w:proofErr w:type="gramStart"/>
      <w:r w:rsidRPr="00C63F0A">
        <w:rPr>
          <w:rFonts w:ascii="Times New Roman" w:hAnsi="Times New Roman"/>
          <w:sz w:val="28"/>
          <w:szCs w:val="28"/>
        </w:rPr>
        <w:t>. :</w:t>
      </w:r>
      <w:proofErr w:type="gramEnd"/>
      <w:r w:rsidRPr="00C63F0A">
        <w:rPr>
          <w:rFonts w:ascii="Times New Roman" w:hAnsi="Times New Roman"/>
          <w:sz w:val="28"/>
          <w:szCs w:val="28"/>
        </w:rPr>
        <w:t xml:space="preserve"> ООО «ИЗДАТЕЛЬСТВО «ДЕТСТВО-ПРЕСС», 2016г. 32 с., </w:t>
      </w:r>
      <w:proofErr w:type="spellStart"/>
      <w:r w:rsidRPr="00C63F0A">
        <w:rPr>
          <w:rFonts w:ascii="Times New Roman" w:hAnsi="Times New Roman"/>
          <w:sz w:val="28"/>
          <w:szCs w:val="28"/>
        </w:rPr>
        <w:t>цв</w:t>
      </w:r>
      <w:proofErr w:type="spellEnd"/>
      <w:r w:rsidRPr="00C63F0A">
        <w:rPr>
          <w:rFonts w:ascii="Times New Roman" w:hAnsi="Times New Roman"/>
          <w:sz w:val="28"/>
          <w:szCs w:val="28"/>
        </w:rPr>
        <w:t>. ил.</w:t>
      </w:r>
      <w:r w:rsidRPr="00C63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63F0A" w:rsidRPr="00C63F0A" w:rsidRDefault="00E54A07" w:rsidP="00C63F0A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 w:rsidRPr="00C63F0A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C63F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63F0A">
        <w:rPr>
          <w:rFonts w:ascii="Times New Roman" w:hAnsi="Times New Roman" w:cs="Times New Roman"/>
          <w:sz w:val="28"/>
          <w:szCs w:val="28"/>
        </w:rPr>
        <w:t>здоровьеформирование</w:t>
      </w:r>
      <w:proofErr w:type="spellEnd"/>
      <w:r w:rsidRPr="00C63F0A">
        <w:rPr>
          <w:rFonts w:ascii="Times New Roman" w:hAnsi="Times New Roman" w:cs="Times New Roman"/>
          <w:sz w:val="28"/>
          <w:szCs w:val="28"/>
        </w:rPr>
        <w:t xml:space="preserve"> в условиях детского сада: метод. Пособие. – </w:t>
      </w:r>
      <w:proofErr w:type="gramStart"/>
      <w:r w:rsidRPr="00C63F0A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C63F0A">
        <w:rPr>
          <w:rFonts w:ascii="Times New Roman" w:hAnsi="Times New Roman" w:cs="Times New Roman"/>
          <w:sz w:val="28"/>
          <w:szCs w:val="28"/>
        </w:rPr>
        <w:t xml:space="preserve"> ООО «Издательство «ДЕТСТВО-ПРЕСС», 2015. Е.И. Николаева, В.И. Федорук, Е.Ю. </w:t>
      </w:r>
      <w:proofErr w:type="spellStart"/>
      <w:r w:rsidRPr="00C63F0A">
        <w:rPr>
          <w:rFonts w:ascii="Times New Roman" w:hAnsi="Times New Roman" w:cs="Times New Roman"/>
          <w:sz w:val="28"/>
          <w:szCs w:val="28"/>
        </w:rPr>
        <w:t>Захарина</w:t>
      </w:r>
      <w:proofErr w:type="spellEnd"/>
    </w:p>
    <w:p w:rsidR="00911BF7" w:rsidRPr="002511B4" w:rsidRDefault="00E54A07" w:rsidP="002511B4">
      <w:pPr>
        <w:pStyle w:val="a5"/>
        <w:numPr>
          <w:ilvl w:val="0"/>
          <w:numId w:val="7"/>
        </w:numPr>
        <w:rPr>
          <w:sz w:val="28"/>
          <w:szCs w:val="28"/>
        </w:rPr>
      </w:pPr>
      <w:r w:rsidRPr="00C63F0A">
        <w:rPr>
          <w:rFonts w:ascii="Times New Roman" w:hAnsi="Times New Roman" w:cs="Times New Roman"/>
          <w:sz w:val="28"/>
          <w:szCs w:val="28"/>
        </w:rPr>
        <w:t xml:space="preserve">Николаева.  Школа мяча: Учебно-методическое пособие для педагогов и специалистов дошкольных образовательных учреждений. – </w:t>
      </w:r>
      <w:proofErr w:type="gramStart"/>
      <w:r w:rsidRPr="00C63F0A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C63F0A">
        <w:rPr>
          <w:rFonts w:ascii="Times New Roman" w:hAnsi="Times New Roman" w:cs="Times New Roman"/>
          <w:sz w:val="28"/>
          <w:szCs w:val="28"/>
        </w:rPr>
        <w:t xml:space="preserve"> «ДЕТСТВО-ПРЕСС», 2012.-96с., </w:t>
      </w:r>
      <w:proofErr w:type="spellStart"/>
      <w:r w:rsidRPr="00C63F0A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C63F0A">
        <w:rPr>
          <w:rFonts w:ascii="Times New Roman" w:hAnsi="Times New Roman" w:cs="Times New Roman"/>
          <w:sz w:val="28"/>
          <w:szCs w:val="28"/>
        </w:rPr>
        <w:t>.</w:t>
      </w:r>
    </w:p>
    <w:sectPr w:rsidR="00911BF7" w:rsidRPr="002511B4" w:rsidSect="00D357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3F4"/>
    <w:multiLevelType w:val="hybridMultilevel"/>
    <w:tmpl w:val="0FA2F52E"/>
    <w:lvl w:ilvl="0" w:tplc="96385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657CAA"/>
    <w:multiLevelType w:val="hybridMultilevel"/>
    <w:tmpl w:val="C1B26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36C9"/>
    <w:multiLevelType w:val="hybridMultilevel"/>
    <w:tmpl w:val="1652B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15D74"/>
    <w:multiLevelType w:val="hybridMultilevel"/>
    <w:tmpl w:val="FC5C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6CBE"/>
    <w:multiLevelType w:val="hybridMultilevel"/>
    <w:tmpl w:val="E6644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443BB"/>
    <w:multiLevelType w:val="hybridMultilevel"/>
    <w:tmpl w:val="304A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E2A2D"/>
    <w:multiLevelType w:val="hybridMultilevel"/>
    <w:tmpl w:val="7B7CA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92"/>
    <w:rsid w:val="0001592B"/>
    <w:rsid w:val="00051285"/>
    <w:rsid w:val="001420E9"/>
    <w:rsid w:val="001F4AC6"/>
    <w:rsid w:val="00210E09"/>
    <w:rsid w:val="002511B4"/>
    <w:rsid w:val="003323AE"/>
    <w:rsid w:val="0036060A"/>
    <w:rsid w:val="00391292"/>
    <w:rsid w:val="00413F31"/>
    <w:rsid w:val="00433933"/>
    <w:rsid w:val="00505E9C"/>
    <w:rsid w:val="006007D0"/>
    <w:rsid w:val="006073AA"/>
    <w:rsid w:val="00676F67"/>
    <w:rsid w:val="006B3270"/>
    <w:rsid w:val="006B6A48"/>
    <w:rsid w:val="006C61E7"/>
    <w:rsid w:val="006C7182"/>
    <w:rsid w:val="00731075"/>
    <w:rsid w:val="00746A4D"/>
    <w:rsid w:val="00774778"/>
    <w:rsid w:val="00812CA9"/>
    <w:rsid w:val="00911BF7"/>
    <w:rsid w:val="00921EDA"/>
    <w:rsid w:val="00947416"/>
    <w:rsid w:val="0097683A"/>
    <w:rsid w:val="009D014D"/>
    <w:rsid w:val="009D1A97"/>
    <w:rsid w:val="00A36A5B"/>
    <w:rsid w:val="00A7082E"/>
    <w:rsid w:val="00AD0C25"/>
    <w:rsid w:val="00AF0C63"/>
    <w:rsid w:val="00AF0E2D"/>
    <w:rsid w:val="00B378CE"/>
    <w:rsid w:val="00B61902"/>
    <w:rsid w:val="00C11F4B"/>
    <w:rsid w:val="00C313DD"/>
    <w:rsid w:val="00C40AF8"/>
    <w:rsid w:val="00C63F0A"/>
    <w:rsid w:val="00C72B5D"/>
    <w:rsid w:val="00CC39A0"/>
    <w:rsid w:val="00D357FA"/>
    <w:rsid w:val="00D55657"/>
    <w:rsid w:val="00DC68FD"/>
    <w:rsid w:val="00DF0D33"/>
    <w:rsid w:val="00E4486B"/>
    <w:rsid w:val="00E53F43"/>
    <w:rsid w:val="00E54A07"/>
    <w:rsid w:val="00E80365"/>
    <w:rsid w:val="00E959AB"/>
    <w:rsid w:val="00F10691"/>
    <w:rsid w:val="00F83921"/>
    <w:rsid w:val="00F8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5FA5FB-D6DD-4CEA-86B5-5362EAD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9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1292"/>
  </w:style>
  <w:style w:type="character" w:styleId="a4">
    <w:name w:val="Strong"/>
    <w:basedOn w:val="a0"/>
    <w:uiPriority w:val="22"/>
    <w:qFormat/>
    <w:rsid w:val="00391292"/>
    <w:rPr>
      <w:b/>
      <w:bCs/>
    </w:rPr>
  </w:style>
  <w:style w:type="paragraph" w:customStyle="1" w:styleId="a-txt">
    <w:name w:val="a-txt"/>
    <w:basedOn w:val="a"/>
    <w:rsid w:val="0077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74778"/>
    <w:pPr>
      <w:ind w:left="720"/>
      <w:contextualSpacing/>
    </w:pPr>
  </w:style>
  <w:style w:type="table" w:styleId="a6">
    <w:name w:val="Table Grid"/>
    <w:basedOn w:val="a1"/>
    <w:uiPriority w:val="39"/>
    <w:rsid w:val="00911B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line">
    <w:name w:val="headline"/>
    <w:basedOn w:val="a"/>
    <w:rsid w:val="00F8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">
    <w:name w:val="c5 c8"/>
    <w:basedOn w:val="a"/>
    <w:rsid w:val="00E5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53F43"/>
  </w:style>
  <w:style w:type="character" w:customStyle="1" w:styleId="c1c17">
    <w:name w:val="c1 c17"/>
    <w:basedOn w:val="a0"/>
    <w:rsid w:val="00E53F43"/>
  </w:style>
  <w:style w:type="paragraph" w:customStyle="1" w:styleId="c5c13c8">
    <w:name w:val="c5 c13 c8"/>
    <w:basedOn w:val="a"/>
    <w:rsid w:val="00E5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53F43"/>
  </w:style>
  <w:style w:type="paragraph" w:customStyle="1" w:styleId="c5c25">
    <w:name w:val="c5 c25"/>
    <w:basedOn w:val="a"/>
    <w:rsid w:val="00E5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53F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caption"/>
    <w:basedOn w:val="a"/>
    <w:uiPriority w:val="99"/>
    <w:qFormat/>
    <w:rsid w:val="00E53F43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5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F43"/>
    <w:rPr>
      <w:rFonts w:ascii="Tahoma" w:hAnsi="Tahoma" w:cs="Tahoma"/>
      <w:sz w:val="16"/>
      <w:szCs w:val="16"/>
    </w:rPr>
  </w:style>
  <w:style w:type="character" w:customStyle="1" w:styleId="c6c1">
    <w:name w:val="c6 c1"/>
    <w:basedOn w:val="a0"/>
    <w:rsid w:val="00B378CE"/>
  </w:style>
  <w:style w:type="paragraph" w:customStyle="1" w:styleId="c5c2">
    <w:name w:val="c5 c2"/>
    <w:basedOn w:val="a"/>
    <w:rsid w:val="00E5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E54A07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1DED-7DC7-4532-9D0E-1B980F6A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3</cp:revision>
  <cp:lastPrinted>2019-02-21T11:37:00Z</cp:lastPrinted>
  <dcterms:created xsi:type="dcterms:W3CDTF">2025-03-14T04:34:00Z</dcterms:created>
  <dcterms:modified xsi:type="dcterms:W3CDTF">2025-03-14T05:23:00Z</dcterms:modified>
</cp:coreProperties>
</file>