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 диагностики развития воспитанников от одного года до двух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27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1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27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.г.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 области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себе, внешнем виде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членах семьи, ближайшем предметном окружении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своей половой принадлежности 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социального взаимодействия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культуры поведения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эмоциях и чувствах людей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формировании навыков самообслуживания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 контакт, вежливо общаться, участвовать в совместных играх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 области познавательного развития 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 новым объектам и выполняет обследовательские и поисковые действия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 предметами, может переносить действия на другие предметы, умеет группировать однородные предметы по одному из признаков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 различия между ними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 основе целостного сравнения между группами предметов, различающимися по качественным признакам: «много и много», «много и мало», «много и один»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общему объему: большой и маленький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геометрических фигурах: шар – куб, круг – квадрат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2.7 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окружающих близких людях, их деятельности, чужих людях, о человеке в целом, его физических особенностях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игрушках, бытовых предметах, инструментах и орудиях труда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действиях людей с бытовыми предметами и орудиями труда, их назначении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диких, домашних животных ближайшего окружения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деревьях, отдельных овощах, фруктах, ягодах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явлениях природы: дождь, ветер, гроза, снег, радуга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объектах, с которыми можно действовать, использовать в игре: вода, песок, камни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 области речевого развития 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словарном запасе ребенка имеются 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которые обозначают предметы ближайшего окружения, их признаки, действия, местоположение, умение отвечать на вопросы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местоимения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высказывать и выполнять просьбы 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двухсложные слова, фразы из двух-трех слов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 области художественно-эстетического развития         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характер музыки: веселой и спокойной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на слух разные по тембру инструменты: смычковые, духовые, ударные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и выполнять движения под музыку, выполнять имитационные упражнения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участвовать в инсценировке с помощью игрушек потешек, прибауток, песенок, попевок, народных сказок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 области физического развития    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ползание, лазанье, ходьба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упражнения 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участие в организации подвижных игр и игровых упражнений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элементарные культурно- гигиенические действия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Уровневые показатели: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99–74 баллов – 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73–36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и ниже баллов – 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e97532b52e48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