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7C" w:rsidRPr="00602E3A" w:rsidRDefault="001D477C" w:rsidP="001D477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02E3A">
        <w:rPr>
          <w:rFonts w:ascii="Times New Roman" w:eastAsia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D477C" w:rsidRPr="00602E3A" w:rsidRDefault="001D477C" w:rsidP="001D477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02E3A">
        <w:rPr>
          <w:rFonts w:ascii="Times New Roman" w:eastAsia="Times New Roman" w:hAnsi="Times New Roman"/>
          <w:sz w:val="28"/>
          <w:szCs w:val="28"/>
        </w:rPr>
        <w:t>Детский сад №</w:t>
      </w:r>
      <w:r>
        <w:rPr>
          <w:rFonts w:ascii="Times New Roman" w:eastAsia="Times New Roman" w:hAnsi="Times New Roman"/>
          <w:sz w:val="28"/>
          <w:szCs w:val="28"/>
        </w:rPr>
        <w:t>111</w:t>
      </w:r>
      <w:r w:rsidRPr="00602E3A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Дашенька</w:t>
      </w:r>
      <w:r w:rsidRPr="00602E3A">
        <w:rPr>
          <w:rFonts w:ascii="Times New Roman" w:eastAsia="Times New Roman" w:hAnsi="Times New Roman"/>
          <w:sz w:val="28"/>
          <w:szCs w:val="28"/>
        </w:rPr>
        <w:t>»</w:t>
      </w:r>
    </w:p>
    <w:p w:rsidR="001D477C" w:rsidRPr="00602E3A" w:rsidRDefault="001D477C" w:rsidP="001D477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02E3A">
        <w:rPr>
          <w:rFonts w:ascii="Times New Roman" w:eastAsia="Times New Roman" w:hAnsi="Times New Roman"/>
          <w:sz w:val="28"/>
          <w:szCs w:val="28"/>
        </w:rPr>
        <w:t>город Улан-Удэ</w:t>
      </w:r>
    </w:p>
    <w:p w:rsidR="001D477C" w:rsidRPr="00602E3A" w:rsidRDefault="001D477C" w:rsidP="001D477C">
      <w:pPr>
        <w:jc w:val="both"/>
        <w:rPr>
          <w:rFonts w:ascii="Times New Roman" w:hAnsi="Times New Roman"/>
          <w:sz w:val="28"/>
          <w:szCs w:val="28"/>
        </w:rPr>
      </w:pPr>
    </w:p>
    <w:p w:rsidR="001D477C" w:rsidRPr="00602E3A" w:rsidRDefault="001D477C" w:rsidP="001D477C">
      <w:pPr>
        <w:spacing w:line="240" w:lineRule="atLeast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1D477C" w:rsidRPr="00602E3A" w:rsidRDefault="001D477C" w:rsidP="001D477C">
      <w:pPr>
        <w:spacing w:after="0" w:line="256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>СОГЛАСОВАНО</w:t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  <w:t>УТВЕРЖДАЮ</w:t>
      </w:r>
    </w:p>
    <w:p w:rsidR="001D477C" w:rsidRDefault="001D477C" w:rsidP="001D477C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>Педагогический совет МАДОУ</w:t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  <w:t xml:space="preserve">Заведующая МАДОУ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602E3A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02E3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111                                                    </w:t>
      </w:r>
      <w:r w:rsidRPr="00602E3A">
        <w:rPr>
          <w:rFonts w:ascii="Times New Roman" w:hAnsi="Times New Roman"/>
          <w:sz w:val="28"/>
          <w:szCs w:val="28"/>
        </w:rPr>
        <w:t>Детский сад №</w:t>
      </w:r>
      <w:r>
        <w:rPr>
          <w:rFonts w:ascii="Times New Roman" w:hAnsi="Times New Roman"/>
          <w:sz w:val="28"/>
          <w:szCs w:val="28"/>
        </w:rPr>
        <w:t xml:space="preserve">111  </w:t>
      </w:r>
    </w:p>
    <w:p w:rsidR="001D477C" w:rsidRPr="00602E3A" w:rsidRDefault="001D477C" w:rsidP="001D477C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Дашенька</w:t>
      </w:r>
      <w:r w:rsidRPr="00602E3A">
        <w:rPr>
          <w:rFonts w:ascii="Times New Roman" w:hAnsi="Times New Roman"/>
          <w:sz w:val="28"/>
          <w:szCs w:val="28"/>
        </w:rPr>
        <w:t>»</w:t>
      </w:r>
      <w:r w:rsidRPr="00602E3A">
        <w:rPr>
          <w:rFonts w:ascii="Times New Roman" w:hAnsi="Times New Roman"/>
          <w:sz w:val="28"/>
          <w:szCs w:val="28"/>
        </w:rPr>
        <w:tab/>
      </w:r>
      <w:proofErr w:type="gramEnd"/>
      <w:r w:rsidRPr="00602E3A">
        <w:rPr>
          <w:rFonts w:ascii="Times New Roman" w:hAnsi="Times New Roman"/>
          <w:sz w:val="28"/>
          <w:szCs w:val="28"/>
        </w:rPr>
        <w:tab/>
      </w:r>
      <w:r w:rsidRPr="00602E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02E3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Дашенька</w:t>
      </w:r>
      <w:r w:rsidRPr="00602E3A">
        <w:rPr>
          <w:rFonts w:ascii="Times New Roman" w:hAnsi="Times New Roman"/>
          <w:sz w:val="28"/>
          <w:szCs w:val="28"/>
        </w:rPr>
        <w:t xml:space="preserve">» </w:t>
      </w:r>
    </w:p>
    <w:p w:rsidR="001D477C" w:rsidRPr="00602E3A" w:rsidRDefault="001D477C" w:rsidP="001D477C">
      <w:pPr>
        <w:tabs>
          <w:tab w:val="left" w:pos="5640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>Протокол №_____от «</w:t>
      </w:r>
      <w:proofErr w:type="gramStart"/>
      <w:r>
        <w:rPr>
          <w:rFonts w:ascii="Times New Roman" w:hAnsi="Times New Roman"/>
          <w:sz w:val="28"/>
          <w:szCs w:val="28"/>
        </w:rPr>
        <w:t>7</w:t>
      </w:r>
      <w:r w:rsidRPr="00602E3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09.</w:t>
      </w:r>
      <w:r w:rsidRPr="00602E3A">
        <w:rPr>
          <w:rFonts w:ascii="Times New Roman" w:hAnsi="Times New Roman"/>
          <w:sz w:val="28"/>
          <w:szCs w:val="28"/>
        </w:rPr>
        <w:t>2023</w:t>
      </w:r>
      <w:proofErr w:type="gramEnd"/>
      <w:r w:rsidRPr="00602E3A">
        <w:rPr>
          <w:rFonts w:ascii="Times New Roman" w:hAnsi="Times New Roman"/>
          <w:sz w:val="28"/>
          <w:szCs w:val="28"/>
        </w:rPr>
        <w:t xml:space="preserve"> г.</w:t>
      </w:r>
      <w:r w:rsidRPr="00602E3A">
        <w:rPr>
          <w:rFonts w:ascii="Times New Roman" w:hAnsi="Times New Roman"/>
          <w:sz w:val="28"/>
          <w:szCs w:val="28"/>
        </w:rPr>
        <w:tab/>
        <w:t>_________</w:t>
      </w:r>
      <w:r>
        <w:rPr>
          <w:rFonts w:ascii="Times New Roman" w:hAnsi="Times New Roman"/>
          <w:sz w:val="28"/>
          <w:szCs w:val="28"/>
        </w:rPr>
        <w:t xml:space="preserve">Л.С. </w:t>
      </w:r>
      <w:proofErr w:type="spellStart"/>
      <w:r>
        <w:rPr>
          <w:rFonts w:ascii="Times New Roman" w:hAnsi="Times New Roman"/>
          <w:sz w:val="28"/>
          <w:szCs w:val="28"/>
        </w:rPr>
        <w:t>Зиннатулина</w:t>
      </w:r>
      <w:proofErr w:type="spellEnd"/>
    </w:p>
    <w:p w:rsidR="001D477C" w:rsidRPr="00602E3A" w:rsidRDefault="001D477C" w:rsidP="001D477C">
      <w:pPr>
        <w:tabs>
          <w:tab w:val="left" w:pos="5640"/>
        </w:tabs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602E3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</w:t>
      </w:r>
      <w:r w:rsidRPr="00602E3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09.</w:t>
      </w:r>
      <w:r w:rsidRPr="00602E3A">
        <w:rPr>
          <w:rFonts w:ascii="Times New Roman" w:hAnsi="Times New Roman"/>
          <w:sz w:val="28"/>
          <w:szCs w:val="28"/>
        </w:rPr>
        <w:t>2023 г.</w:t>
      </w: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spacing w:before="240"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ИНДИВИДУАЛЬНЫЕ ОЮРАЗОВАТЕЛЬНЫЕ МАРШРУТЫ</w:t>
      </w:r>
    </w:p>
    <w:p w:rsidR="001D477C" w:rsidRPr="00602E3A" w:rsidRDefault="001D477C" w:rsidP="001D477C">
      <w:pPr>
        <w:spacing w:before="240"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2E3A">
        <w:rPr>
          <w:rFonts w:ascii="Times New Roman" w:eastAsia="Times New Roman" w:hAnsi="Times New Roman"/>
          <w:b/>
          <w:sz w:val="28"/>
          <w:szCs w:val="28"/>
        </w:rPr>
        <w:t>ПЕРВОЙ МЛАДШЕЙ ГРУППЫ №</w:t>
      </w: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Pr="00602E3A">
        <w:rPr>
          <w:rFonts w:ascii="Times New Roman" w:eastAsia="Times New Roman" w:hAnsi="Times New Roman"/>
          <w:b/>
          <w:sz w:val="28"/>
          <w:szCs w:val="28"/>
        </w:rPr>
        <w:t xml:space="preserve"> «МАЛИНКА»</w:t>
      </w:r>
    </w:p>
    <w:p w:rsidR="001D477C" w:rsidRPr="00602E3A" w:rsidRDefault="001D477C" w:rsidP="001D477C">
      <w:pPr>
        <w:spacing w:before="240"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2E3A">
        <w:rPr>
          <w:rFonts w:ascii="Times New Roman" w:eastAsia="Times New Roman" w:hAnsi="Times New Roman"/>
          <w:b/>
          <w:sz w:val="28"/>
          <w:szCs w:val="28"/>
        </w:rPr>
        <w:t>2023-2024 год</w:t>
      </w:r>
    </w:p>
    <w:p w:rsidR="001D477C" w:rsidRPr="00602E3A" w:rsidRDefault="001D477C" w:rsidP="001D477C">
      <w:pPr>
        <w:tabs>
          <w:tab w:val="left" w:pos="607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477C" w:rsidRPr="00602E3A" w:rsidRDefault="001D477C" w:rsidP="001D477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Понаморева Е.И</w:t>
      </w:r>
      <w:r w:rsidRPr="00602E3A">
        <w:rPr>
          <w:rFonts w:ascii="Times New Roman" w:hAnsi="Times New Roman"/>
          <w:sz w:val="28"/>
          <w:szCs w:val="28"/>
        </w:rPr>
        <w:t xml:space="preserve"> </w:t>
      </w:r>
    </w:p>
    <w:p w:rsidR="001D477C" w:rsidRPr="00602E3A" w:rsidRDefault="001D477C" w:rsidP="001D477C">
      <w:pPr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02E3A">
        <w:rPr>
          <w:rFonts w:ascii="Times New Roman" w:hAnsi="Times New Roman"/>
          <w:sz w:val="28"/>
          <w:szCs w:val="28"/>
        </w:rPr>
        <w:t xml:space="preserve"> </w:t>
      </w:r>
    </w:p>
    <w:p w:rsidR="001D477C" w:rsidRPr="00602E3A" w:rsidRDefault="001D477C" w:rsidP="001D477C">
      <w:pPr>
        <w:spacing w:line="240" w:lineRule="atLeast"/>
        <w:ind w:left="708"/>
        <w:jc w:val="both"/>
        <w:rPr>
          <w:rFonts w:ascii="Times New Roman" w:hAnsi="Times New Roman"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477C" w:rsidRPr="00602E3A" w:rsidRDefault="001D477C" w:rsidP="001D477C">
      <w:pPr>
        <w:tabs>
          <w:tab w:val="left" w:pos="607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2E3A">
        <w:rPr>
          <w:rFonts w:ascii="Times New Roman" w:hAnsi="Times New Roman"/>
          <w:b/>
          <w:sz w:val="28"/>
          <w:szCs w:val="28"/>
        </w:rPr>
        <w:t>2023-24г</w:t>
      </w:r>
    </w:p>
    <w:p w:rsidR="001D477C" w:rsidRDefault="001D477C" w:rsidP="000C7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Pr="000C7829" w:rsidRDefault="000C7829" w:rsidP="000C7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2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и реализация индивидуального образовательного маршрута дошкольника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Основная цель составления индивидуального образовательного маршрута (ИОМ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: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Задачи по социально - личностному развитию ребенка: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благоприятную предметно-развивающую среду для социального развития ребенка;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Индивидуально-образовательный маршрут определяется: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государственным заказом;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потребностями и запросами родителей;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индивидуальными функциональными возможностями и уровнем развития воспитанников;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возможностями ДОУ;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Индивидуальные образовательные маршруты разрабатываются: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для детей, не усваивающих основную общеобразовательную программу дошкольного образования;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для детей, с ограниченными возможностями здоровья, детей-инвалидов.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-для детей с высоким интеллектуальным развитием.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включает основные направления: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общей и мелкой моторики;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культурно-гигиенических и коммуникативно-социальных навыков;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деятельности ребенка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манипулятивной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сенсорно-перцептивной, предметно-практической, игровой, продуктивно) к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которо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относятся - лепки, аппликации, рисования) и другие виды продуктивно деятельности.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речи (формирование чувственной основы речи, сенсомоторного механизма, речевых функций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об окружающем (предметном мире и социальных отношениях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 пространстве, времени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Методы, используемые в работе: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Занятия, игры и упражнения на развитие психических процессов, (памяти, внимания, восприятия, мышления, воображения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Приемы арт - терапии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куклотерапия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изотерапия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• Релаксационные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упражнения (расслабление мышц лица, шеи, туловища, рук, ног и т. д.)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При разработке индивидуального маршрута мы опираемся на следующие принципы: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опоры на обучаемость ребенка,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соотнесения уровня актуального развития и зоны ближайшего развития.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соблюдения интересов ребенка. По другому его называет "на стороне ребенка". Те воспитатели должны объективно относится к ребенку и его проблемам! Быть всегда на стороне ребенка!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0C7829" w:rsidRPr="000C7829" w:rsidRDefault="000C7829" w:rsidP="000C7829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006" w:rsidRDefault="00365006" w:rsidP="00BD64D8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E1F" w:rsidRDefault="000C7829" w:rsidP="00BD64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C7829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Фамилия, имя ребенка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 w:rsidR="001D477C">
        <w:rPr>
          <w:rFonts w:ascii="Times New Roman" w:eastAsia="Times New Roman" w:hAnsi="Times New Roman" w:cs="Times New Roman"/>
          <w:sz w:val="27"/>
          <w:szCs w:val="27"/>
        </w:rPr>
        <w:t xml:space="preserve"> Боярова Юлия </w:t>
      </w:r>
    </w:p>
    <w:p w:rsidR="00793E1F" w:rsidRDefault="000C7829" w:rsidP="00BD64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C7829">
        <w:rPr>
          <w:rFonts w:ascii="Times New Roman" w:eastAsia="Times New Roman" w:hAnsi="Times New Roman" w:cs="Times New Roman"/>
          <w:b/>
          <w:sz w:val="27"/>
          <w:szCs w:val="27"/>
        </w:rPr>
        <w:t>Возраст:</w:t>
      </w:r>
      <w:r w:rsidR="001D477C">
        <w:rPr>
          <w:rFonts w:ascii="Times New Roman" w:eastAsia="Times New Roman" w:hAnsi="Times New Roman" w:cs="Times New Roman"/>
          <w:sz w:val="27"/>
          <w:szCs w:val="27"/>
        </w:rPr>
        <w:t>2 года</w:t>
      </w:r>
    </w:p>
    <w:p w:rsidR="001D477C" w:rsidRPr="00767570" w:rsidRDefault="001D477C" w:rsidP="001D477C">
      <w:pPr>
        <w:spacing w:before="225" w:after="225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76757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Трудности:</w:t>
      </w:r>
      <w:r w:rsidRPr="007675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Отставание в речевом развитии, проблемы с коммуникацией, боится выходить из группы.</w:t>
      </w:r>
    </w:p>
    <w:p w:rsidR="001D477C" w:rsidRPr="00767570" w:rsidRDefault="001D477C" w:rsidP="001D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Цель реализации ИОМ: </w:t>
      </w:r>
      <w:r w:rsidRPr="007675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Вызвать желание разговаривать, стимулировать активное звукоподражание, способствовать формированию позитивного отношения к детям и сотрудникам детского сада.</w:t>
      </w:r>
    </w:p>
    <w:p w:rsidR="001D477C" w:rsidRPr="00767570" w:rsidRDefault="001D477C" w:rsidP="001D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2802"/>
        <w:gridCol w:w="7229"/>
      </w:tblGrid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«Моя семья»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Лепка из соленого теста «Рыбак</w:t>
            </w: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«Прятки»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Рисование ладошкой «Веселые рыбки»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Ноябрь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1.Упражнение для развития артикуляционного аппарата «Пузырь лопнул», «Зайку приняли за волка</w:t>
            </w:r>
            <w:proofErr w:type="gramStart"/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Дидактическая игра «Домашние животные»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Декабрь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«Пальчик-мальчик»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Дидактическая игра «Кто как кричит»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Упражнение «Покажи, как котенок молоко лакает»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Январь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«Капуста»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2.Упражнение для губ «Иголочка»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3.Дидактическая игра «Пуговицы и бантики»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Коммуникативная</w:t>
            </w: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игра «Ласковое имя»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Февраль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«Повстречались»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2.Упражнениедля губ «Лошадка цокает копытом»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Дидактическая игра «Чудесный мешочек» (развитие осязания)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Рисование пальчиком «Ласковое солнышко»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Март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«Пальчики»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«Лягушка»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Дидактическая игра «Игрушки»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Рисование «Цветы» (Тампонирование</w:t>
            </w:r>
            <w:r w:rsidRPr="0076757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Апрель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«Цыплята».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«Хоботок»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3. «Чудесный мешочек» (профессии)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4. </w:t>
            </w:r>
            <w:proofErr w:type="spellStart"/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Пластилинография</w:t>
            </w:r>
            <w:proofErr w:type="spellEnd"/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«Ласковое солнышко»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Май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«Зайки»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«Лопаточка»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Коммуникативная игра «Ты-мое зеркало, я-твое зеркало»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Рисование «Одуванчик» (ватные палочки)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Июнь</w:t>
            </w:r>
          </w:p>
          <w:p w:rsidR="001D477C" w:rsidRPr="00767570" w:rsidRDefault="001D477C" w:rsidP="00273F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1, 2, 3, 4, 5 вышли пальчики гулять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«Месим тесто»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Дидактическая игра «Чей малыш»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4. </w:t>
            </w:r>
            <w:proofErr w:type="spellStart"/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Тестопластика</w:t>
            </w:r>
            <w:proofErr w:type="spellEnd"/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«Солнышко лучистое»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Июль</w:t>
            </w:r>
          </w:p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«Два кулачка»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«Паровозик»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Дидактическая игра «Кто как кричит».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Аппликация обрыванием «На что похожи облака».</w:t>
            </w:r>
          </w:p>
        </w:tc>
      </w:tr>
      <w:tr w:rsidR="001D477C" w:rsidRPr="00767570" w:rsidTr="00273F2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5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Август</w:t>
            </w:r>
          </w:p>
          <w:p w:rsidR="001D477C" w:rsidRPr="00767570" w:rsidRDefault="001D477C" w:rsidP="00273F2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1. Пальчиковая гимнастика «Дружная семья»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2. Артикуляционная гимнастика «Часики»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3. Дидактическая игра «Бантики», «Пуговки»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4. Рисование «Солнечные зайчики»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1D477C" w:rsidRPr="00767570" w:rsidRDefault="001D477C" w:rsidP="00273F2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0C7829" w:rsidRPr="000C7829" w:rsidRDefault="000C7829" w:rsidP="000C78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Предполагаемый результат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1. Развитие мелкой моторики пальцев.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2. Усовершенствование устной речи ребенка, умение правильно произносить слова.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3. Развитие коммуникативных навыков.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4. Развитие сенсорного восприятия окружающего мир</w:t>
      </w:r>
    </w:p>
    <w:p w:rsidR="000C7829" w:rsidRDefault="000C7829" w:rsidP="000C78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29" w:rsidRDefault="000C7829" w:rsidP="000C78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3E1F" w:rsidRDefault="00793E1F" w:rsidP="000C78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29" w:rsidRPr="000C7829" w:rsidRDefault="002F22CA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Фамилия, имя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ребенка:</w:t>
      </w:r>
      <w:r w:rsidR="001D477C">
        <w:rPr>
          <w:rFonts w:ascii="Times New Roman" w:eastAsia="Times New Roman" w:hAnsi="Times New Roman" w:cs="Times New Roman"/>
          <w:sz w:val="27"/>
          <w:szCs w:val="27"/>
        </w:rPr>
        <w:t>Самонов</w:t>
      </w:r>
      <w:proofErr w:type="spellEnd"/>
      <w:proofErr w:type="gramEnd"/>
      <w:r w:rsidR="001D477C">
        <w:rPr>
          <w:rFonts w:ascii="Times New Roman" w:eastAsia="Times New Roman" w:hAnsi="Times New Roman" w:cs="Times New Roman"/>
          <w:sz w:val="27"/>
          <w:szCs w:val="27"/>
        </w:rPr>
        <w:t xml:space="preserve"> Герман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Возраст:</w:t>
      </w:r>
      <w:r w:rsidR="001D477C">
        <w:rPr>
          <w:rFonts w:ascii="Times New Roman" w:eastAsia="Times New Roman" w:hAnsi="Times New Roman" w:cs="Times New Roman"/>
          <w:sz w:val="27"/>
          <w:szCs w:val="27"/>
        </w:rPr>
        <w:t>2 года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Трудности: ребенок болезненно и медленно адаптируется к внешней среде детского сада.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341" w:type="dxa"/>
        <w:tblCellSpacing w:w="0" w:type="dxa"/>
        <w:tblInd w:w="-12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268"/>
        <w:gridCol w:w="2368"/>
        <w:gridCol w:w="2295"/>
        <w:gridCol w:w="1716"/>
      </w:tblGrid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1D477C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0C7829" w:rsidRPr="000C7829" w:rsidRDefault="000C7829" w:rsidP="002F22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0C782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А. Вивальди, «Времена года»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знакомство с группой.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 сопровождается сказкой Б.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 на ночь 5, 6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«Иди ко мне».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«Кто в кулачке».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«Давай познакомимся»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«Дружная семейка»</w:t>
            </w:r>
          </w:p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rHeight w:val="3495"/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Г. Гендель, Сонаты для клавира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знакомство с г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руппой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 сопровождается сказкой Б.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 на ночь 7, 8</w:t>
            </w:r>
          </w:p>
          <w:p w:rsidR="000C7829" w:rsidRPr="000C7829" w:rsidRDefault="000C7829" w:rsidP="000C7829">
            <w:pPr>
              <w:spacing w:before="29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7829" w:rsidRPr="000C7829" w:rsidRDefault="000C7829" w:rsidP="000C7829">
            <w:pPr>
              <w:spacing w:before="29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«Мяч в кругу».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 Ляли в гостях».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.Игра «Сороконожка».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«А вот и я!»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Э. Григ, «Утро»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.Знакомство на прогулке со своим участком.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перед сном К.И. Чуковского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«Ляля заболела», «Носик».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Парвоз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Консультация «Я играю целый день, мне играть совсем не лень».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 xml:space="preserve">Прием детей сопровождается музыкой: К. Дебюсси, </w:t>
            </w:r>
            <w:r w:rsidRPr="000C7829">
              <w:rPr>
                <w:rFonts w:ascii="Times New Roman" w:eastAsia="Times New Roman" w:hAnsi="Times New Roman" w:cs="Times New Roman"/>
              </w:rPr>
              <w:lastRenderedPageBreak/>
              <w:t>«Маленькая сюита»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подговиться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сну. 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«Хоровод», «Выдувание мыльных пузырей».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«Соберем игрушки».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«У меня игрушки есть, все их мне не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перечесть».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1D477C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изменилось на участке», чтение сказки перед сном К.И. Чуковского «Телефон».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«Волшебные превращения», «Ходим — бегаем — танцуем».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«Передай колокольчик».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Самодиагностика, «Какой вы родитель?»</w:t>
            </w:r>
          </w:p>
          <w:p w:rsidR="000C7829" w:rsidRPr="000C7829" w:rsidRDefault="000C7829" w:rsidP="000C78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сопровождается музыкой: В. А. Моцарт, «Маленькая ночная серенада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мыть правильно руки после прогулки и перед едой.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Сложить разбросанные игрушки по местам.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«"Летящий" ребенок», «"Пропавший" малыш», «Пальчики».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Коммуникационная игра «Ласковое имя».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«Поразмышляем, понаблюдаем, поиграем...».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сопровождается музыкой: В. А. Моцарт, «Маленькая ночная серенада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 сопровождается сказкой Б.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«Глупый бельчонок» 2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«Дождик», «Украсим Ляле бант».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«Мы топаем ногами»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«Поразмышляем, понаблюдаем, поиграем...».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неделя 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В. А. Моцарт,</w:t>
            </w:r>
            <w:r w:rsidRPr="000C782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C7829">
              <w:rPr>
                <w:rFonts w:ascii="Times New Roman" w:eastAsia="Times New Roman" w:hAnsi="Times New Roman" w:cs="Times New Roman"/>
              </w:rPr>
              <w:t>Маленькая ночная сер.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уголке для настольных игр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«Кто как поет?», «Погремушка». 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«Ладошки», «Колыбельная».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«Адаптация ребенка в условиях детского сада»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1D477C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К. Дебюсси, «Маленькая сюита»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складывания игрушек перед обедом и сном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пальчиком «Ласковое солнышко», игра «Вместе с Мишкой»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с петушком и собачкой («Как ходит и поет </w:t>
            </w:r>
            <w:proofErr w:type="spellStart"/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петушок?Как</w:t>
            </w:r>
            <w:proofErr w:type="spellEnd"/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бегает и лает собачка?»)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составить осеннюю композицию дома.</w:t>
            </w: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К. Дебюсси, «Маленькая сюита»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игра«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Кто в гости к нам пришел?»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«Кукла Катя поет и пляшет».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«Приходите в гости к нам»</w:t>
            </w: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0C7829" w:rsidRPr="000C7829" w:rsidRDefault="000C7829" w:rsidP="000C7829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</w:rPr>
              <w:t>Прием детей сопровождается музыкой: К. Дебюсси, «Маленькая сюита»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Прививаем навыки одевания после сна.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«Катание куклы на машине»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«Одеваем куклу Катю после сна»,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играх и любимых игрушках. Дети показывают какие у них есть игрушки.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 «Приглашаем друзей-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одногруппников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гости»</w:t>
            </w:r>
          </w:p>
        </w:tc>
      </w:tr>
      <w:tr w:rsidR="000C7829" w:rsidRPr="000C7829" w:rsidTr="000C782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занятию по лепке. Помогаем воспитателю разложить материалы на столы.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«Укладывание куклы спать»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карандашами «Солнышко и дождик». Проигрывание эмоций счастья и радости</w:t>
            </w:r>
          </w:p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829" w:rsidRPr="000C7829" w:rsidRDefault="000C7829" w:rsidP="000C7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карта адаптации. </w:t>
            </w:r>
          </w:p>
        </w:tc>
      </w:tr>
    </w:tbl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Предполагаемые результаты:</w:t>
      </w:r>
    </w:p>
    <w:p w:rsidR="000C7829" w:rsidRPr="000C7829" w:rsidRDefault="000C7829" w:rsidP="000C782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Безболезненная адаптация детей к условиям ДОУ</w:t>
      </w:r>
    </w:p>
    <w:p w:rsidR="000C7829" w:rsidRPr="000C7829" w:rsidRDefault="000C7829" w:rsidP="000C782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Снижение заболеваемости детей во время адаптационного периода</w:t>
      </w:r>
    </w:p>
    <w:p w:rsidR="000C7829" w:rsidRPr="000C7829" w:rsidRDefault="000C7829" w:rsidP="000C782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Повышение психического, физического уровня детей</w:t>
      </w:r>
    </w:p>
    <w:p w:rsidR="000C7829" w:rsidRPr="000C7829" w:rsidRDefault="000C7829" w:rsidP="000C782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Формирование более тесного сотрудничества между родителями и ДОУ (участие в делах группы)</w:t>
      </w:r>
    </w:p>
    <w:p w:rsidR="000C7829" w:rsidRPr="000C7829" w:rsidRDefault="000C7829" w:rsidP="000C7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29" w:rsidRDefault="000C7829" w:rsidP="002F22CA">
      <w:pPr>
        <w:rPr>
          <w:rFonts w:ascii="Times New Roman" w:hAnsi="Times New Roman" w:cs="Times New Roman"/>
          <w:b/>
          <w:sz w:val="24"/>
          <w:szCs w:val="24"/>
        </w:rPr>
      </w:pPr>
    </w:p>
    <w:p w:rsidR="000C7829" w:rsidRDefault="000C7829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07D" w:rsidRDefault="0086507D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07D" w:rsidRDefault="0086507D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2CA" w:rsidRDefault="002F22CA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E1F" w:rsidRDefault="00793E1F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4D8" w:rsidRDefault="00BD64D8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E1F" w:rsidRDefault="00BD64D8" w:rsidP="00BD64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C7829">
        <w:rPr>
          <w:rFonts w:ascii="Times New Roman" w:eastAsia="Times New Roman" w:hAnsi="Times New Roman" w:cs="Times New Roman"/>
          <w:b/>
          <w:sz w:val="27"/>
          <w:szCs w:val="27"/>
        </w:rPr>
        <w:t xml:space="preserve">Фамилия, имя </w:t>
      </w:r>
      <w:proofErr w:type="spellStart"/>
      <w:proofErr w:type="gramStart"/>
      <w:r w:rsidRPr="000C7829">
        <w:rPr>
          <w:rFonts w:ascii="Times New Roman" w:eastAsia="Times New Roman" w:hAnsi="Times New Roman" w:cs="Times New Roman"/>
          <w:b/>
          <w:sz w:val="27"/>
          <w:szCs w:val="27"/>
        </w:rPr>
        <w:t>ребенка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 w:rsidR="001D477C">
        <w:rPr>
          <w:rFonts w:ascii="Times New Roman" w:eastAsia="Times New Roman" w:hAnsi="Times New Roman" w:cs="Times New Roman"/>
          <w:sz w:val="27"/>
          <w:szCs w:val="27"/>
        </w:rPr>
        <w:t>Серебякова</w:t>
      </w:r>
      <w:proofErr w:type="spellEnd"/>
      <w:proofErr w:type="gramEnd"/>
      <w:r w:rsidR="001D477C">
        <w:rPr>
          <w:rFonts w:ascii="Times New Roman" w:eastAsia="Times New Roman" w:hAnsi="Times New Roman" w:cs="Times New Roman"/>
          <w:sz w:val="27"/>
          <w:szCs w:val="27"/>
        </w:rPr>
        <w:t xml:space="preserve"> Ева</w:t>
      </w:r>
    </w:p>
    <w:p w:rsidR="00BD64D8" w:rsidRPr="000C7829" w:rsidRDefault="00793E1F" w:rsidP="00BD64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В</w:t>
      </w:r>
      <w:r w:rsidR="00BD64D8" w:rsidRPr="000C7829">
        <w:rPr>
          <w:rFonts w:ascii="Times New Roman" w:eastAsia="Times New Roman" w:hAnsi="Times New Roman" w:cs="Times New Roman"/>
          <w:b/>
          <w:sz w:val="27"/>
          <w:szCs w:val="27"/>
        </w:rPr>
        <w:t>озраст:</w:t>
      </w:r>
      <w:r w:rsidR="001D477C">
        <w:rPr>
          <w:rFonts w:ascii="Times New Roman" w:eastAsia="Times New Roman" w:hAnsi="Times New Roman" w:cs="Times New Roman"/>
          <w:b/>
          <w:sz w:val="27"/>
          <w:szCs w:val="27"/>
        </w:rPr>
        <w:t>2 года</w:t>
      </w:r>
    </w:p>
    <w:p w:rsidR="001D477C" w:rsidRPr="00767570" w:rsidRDefault="001D477C" w:rsidP="001D477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75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Трудности:</w:t>
      </w:r>
      <w:r w:rsidRPr="007675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Отставание в речевом развитии, проблемы с коммуникацией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D477C" w:rsidRPr="00767570" w:rsidRDefault="001D477C" w:rsidP="001D477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16"/>
        <w:gridCol w:w="3155"/>
        <w:gridCol w:w="2385"/>
        <w:gridCol w:w="2415"/>
      </w:tblGrid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1D477C" w:rsidRPr="00767570" w:rsidRDefault="001D477C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моменты, цели, задачи ООД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1D477C" w:rsidRPr="00767570" w:rsidTr="00273F2A">
        <w:trPr>
          <w:trHeight w:val="173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слухового внимания, восприятие речевого слуха, Д/и «Кто как кричит?»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При одевании на улицу назвать, что изображено на шкафчике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Консультация- практикум «Роль дидактической игры в семье и детском саду!»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речевых умений и навыков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«Кто поет?»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 кого есть?»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«Моя семья»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Освоение в правильном употреблении названия детенышей животных 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«Кто есть у кого?»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картинок «Мам и малыши»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Поход в зоопарк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связной речи при повторении текста, повторение текста стиха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«Зайка серенький сидит»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разученного стихотворения  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связного высказывания сначала совместно с воспитателем, затем самостоятельно проговаривая что оденем на прогулку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С-р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/и «Оденем куклу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прогулку»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«Консультация «Развиваем логическое мышление»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громкости, плавности речи. Игра «Ветерок»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«Значение пальчиковых игр для детей»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Обогащение качественного словаря, правильное названия предметов. Д/и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«Картинки-половинки»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Пальчиковая игра «Пальчик-пальчик, где ты был?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зимнюю композицию дома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Подвести к составлению короткого рассказа, совместно с воспитателем, описание рассказ об игрушке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Демонстрация, рассматривание, описание петушка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и повторение песенки «Петя, Петя, Петушок»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Учимся правильно мыть руки перед едой, декламируя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потешку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«Водичка, водичка!»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«Кто как кричит?»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«Математика – это интересно!»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органы чувств (слух, зрение, обоняние, осязание, вкус). Д/и «Что в мешочке?»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«Картинки-половинки»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все виды внимания, память, стимулировать развитие творческого воображения, исключать стереотипность мышления. Д/и «Что в мешочке?»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«Где постучали?», «Угадай, чей голосок»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Самодиагностика «Какой вы родитель?»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мелкую моторику рук. Игра «Мозаика», сложить цветок и описать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«Я и моя семья»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Прогулка «Что изменилось на участке?», упражнение «Покажи, как котенок лакает молоко?»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о животных «Кто есть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кто»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«У меня игрушки есть, все их мне не перечесть»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Повтори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 имена друзей-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одногруппников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коммуникационная игра «Ласковое имя»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«Пальчик, пальчик, где ты был?»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Вырабатывать чёткие, координированные движения органов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речевого аппарата.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Дыхательная гимнастика «Дровосек»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Домашнее задание «Поразмышляем,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понаблюдаем, поиграем…»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над мягкой атакой голоса. Выработка у детей умения пользоваться громким и тихим голосом. Упражнение «Ветерок»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слуховое внимание на материале неречевых звуков (звучащие игрушки, хлопки).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«Что звучит?»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«Кто как поет?»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«Правильная речь родителей в семье, и вне дома»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над диалогической речью (с использованием литературных произведений).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стихотворения А.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«Уронили Мишку на пол»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Чтение цикла стихотворений 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Чтение цикла стихотворений 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Обогащать, расширять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активизировать словарный запас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основе представлений о предметах. «Картинки-половинки»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Игры «Жарко - холодно», «Быстро - медленно», «Весело - грустно»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«У меня игрушки есть, все их мне не перечесть»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Учить осуществлять подбор действий к предмету, объекту. Игра «Выбери нужную картинку»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«У кого такая картинка»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«Моя семья»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употреблении глаголов в неопределенной форме (сидеть).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«Друг за другом»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сюжетной картины и игры (упражнения) на обогащение и активизацию словаря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картины «Весенний лес»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Советы родителям «Учим детей рассказывать»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с приемами словообразования существительных.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«Кто чей малыш»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«Найди друзей»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Домашнее задание «Поразмышляем, понаблюдаем, поиграем…»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интонационную выразительность в специальных игровых упражнениях средствами театрализованной деятельности. Упражнение «Мы веселые зверушки»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Театр «Теремок»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Чтение русской народной сказки «Теремок»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устойчивый интерес ребенка к литературе как к виду занятия. Разучивание стихотворения 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«Лошадка»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Чтение цикла стихотворений 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«Вечерние игры»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Учить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животных. Д/и «Кто чей малыш?»</w:t>
            </w:r>
          </w:p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картины «Коза с козлятами». Дидактическая игра «Кто, кто в теремочке живет?»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«Пять весёлых братьев»</w:t>
            </w:r>
          </w:p>
        </w:tc>
      </w:tr>
      <w:tr w:rsidR="001D477C" w:rsidRPr="00767570" w:rsidTr="00273F2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формированию диалогической речи.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Учить правильно, называть строительные детали и их цвета. «Какой предмет какого цвета?»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Игра-инсценировка «У матрешки - 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новоселье»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Игра «В гости к нам»</w:t>
            </w:r>
          </w:p>
        </w:tc>
      </w:tr>
      <w:tr w:rsidR="001D477C" w:rsidRPr="00767570" w:rsidTr="00273F2A">
        <w:trPr>
          <w:trHeight w:val="21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Учить рассматривать сюжетную картину, помогая определить ее тему и конкретизировать действия и взаимоотношения персонажей. Д/и «Что изменилось?»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картины «Дети играют в кубики»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77C" w:rsidRPr="00767570" w:rsidRDefault="001D477C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«Как отвечать на детские вопросы?»</w:t>
            </w:r>
          </w:p>
        </w:tc>
      </w:tr>
    </w:tbl>
    <w:p w:rsidR="0041067C" w:rsidRDefault="0041067C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00E" w:rsidRPr="000C7829" w:rsidRDefault="0022100E" w:rsidP="002210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Предполагаемый результат</w:t>
      </w:r>
    </w:p>
    <w:p w:rsidR="0022100E" w:rsidRPr="000C7829" w:rsidRDefault="0022100E" w:rsidP="0022100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1. Развитие мелкой моторики пальцев.</w:t>
      </w:r>
    </w:p>
    <w:p w:rsidR="0022100E" w:rsidRPr="000C7829" w:rsidRDefault="0022100E" w:rsidP="0022100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2. Усовершенствование устной речи ребенка, умение правильно произносить слова.</w:t>
      </w:r>
    </w:p>
    <w:p w:rsidR="0022100E" w:rsidRPr="000C7829" w:rsidRDefault="0022100E" w:rsidP="0022100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3. Развитие коммуникативных навыков.</w:t>
      </w:r>
    </w:p>
    <w:p w:rsidR="0022100E" w:rsidRPr="000C7829" w:rsidRDefault="0022100E" w:rsidP="0022100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4. Развитие сенсорного восприятия окружающего мир</w:t>
      </w:r>
    </w:p>
    <w:p w:rsidR="0022100E" w:rsidRDefault="0022100E" w:rsidP="0022100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067C" w:rsidRDefault="0041067C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67C" w:rsidRDefault="0041067C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67C" w:rsidRDefault="0041067C" w:rsidP="009E0F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E1F" w:rsidRDefault="00793E1F" w:rsidP="0086507D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507D" w:rsidRDefault="0086507D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Pr="00767570" w:rsidRDefault="006213B9" w:rsidP="00621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образовательный маршрут (ИОМ)</w:t>
      </w:r>
    </w:p>
    <w:p w:rsidR="006213B9" w:rsidRPr="00767570" w:rsidRDefault="006213B9" w:rsidP="00621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 способного воспитанника</w:t>
      </w:r>
      <w:r w:rsidRPr="00767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младшей группы</w:t>
      </w:r>
    </w:p>
    <w:p w:rsidR="006213B9" w:rsidRPr="00767570" w:rsidRDefault="006213B9" w:rsidP="00621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213B9" w:rsidRPr="00767570" w:rsidRDefault="006213B9" w:rsidP="006213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b/>
          <w:sz w:val="28"/>
          <w:szCs w:val="28"/>
        </w:rPr>
        <w:t>ФИО ребёнка: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Цырендоржиева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</w:t>
      </w:r>
    </w:p>
    <w:p w:rsidR="006213B9" w:rsidRPr="00767570" w:rsidRDefault="006213B9" w:rsidP="006213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76757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3B9" w:rsidRPr="00767570" w:rsidRDefault="006213B9" w:rsidP="006213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7570">
        <w:rPr>
          <w:rFonts w:ascii="Times New Roman" w:eastAsia="Times New Roman" w:hAnsi="Times New Roman" w:cs="Times New Roman"/>
          <w:b/>
          <w:sz w:val="28"/>
          <w:szCs w:val="28"/>
        </w:rPr>
        <w:t>Группа:</w:t>
      </w:r>
      <w:r w:rsidRPr="00767570">
        <w:rPr>
          <w:rFonts w:ascii="Times New Roman" w:eastAsia="Times New Roman" w:hAnsi="Times New Roman" w:cs="Times New Roman"/>
          <w:sz w:val="28"/>
          <w:szCs w:val="28"/>
        </w:rPr>
        <w:t xml:space="preserve"> младшая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3B9" w:rsidRPr="00767570" w:rsidRDefault="006213B9" w:rsidP="006213B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75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Актуальность: Воспитанник имеет </w:t>
      </w:r>
      <w:proofErr w:type="gramStart"/>
      <w:r w:rsidRPr="00767570">
        <w:rPr>
          <w:rFonts w:ascii="Times New Roman" w:eastAsia="Calibri" w:hAnsi="Times New Roman" w:cs="Times New Roman"/>
          <w:sz w:val="28"/>
          <w:szCs w:val="28"/>
          <w:lang w:eastAsia="en-US"/>
        </w:rPr>
        <w:t>высокий  уровень</w:t>
      </w:r>
      <w:proofErr w:type="gramEnd"/>
      <w:r w:rsidRPr="007675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освоения программы по образовательной  области «Познавательное развитие».</w:t>
      </w:r>
    </w:p>
    <w:tbl>
      <w:tblPr>
        <w:tblStyle w:val="1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4818"/>
        <w:gridCol w:w="2125"/>
        <w:gridCol w:w="1846"/>
      </w:tblGrid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6213B9" w:rsidRPr="00767570" w:rsidRDefault="006213B9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моменты, цели, задачи ООД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восприятие путем активного использования всех органов чувств. Д/и «Что лежит в мешочке»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«Мыши и сыр»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Консультация- практикум «Роль дидактической игры в семье и детском саду!»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Поддерживать попытки самостоятельно</w:t>
            </w:r>
          </w:p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обследовать предметы, используя знакомые новые способы; сравнивать, группировать и классифицировать предметы.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</w:t>
            </w:r>
            <w:proofErr w:type="spellStart"/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и«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Составь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такую же фигуру»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и назови»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сенсорный опыт, знакомя с широким кругом предметов и объектов, новыми способами их</w:t>
            </w:r>
          </w:p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обследования. Закреплять полученные ранее навыки их обследования.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«Разноцветные шары»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«Разноцветные обручи»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на внимание «Чего не хватает»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использовать эталоны как общественно обозначенные свойства и качества предметов (цвет, форма, размер, вес и т.п.); подбирать предметы по 1-2 качествам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Д/и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 Картинки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-половинки»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Д/и «Свойства»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знакомить с признаками предметов, совершенствовать умение определять их цвет, форму, величину, вес.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пару»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 Раздели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 на группы»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«Консультация «Развиваем логическое мышление»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Рассказывать о материалах, из которых сделаны предметы, об их свойствах и качествах. Д/и «Свойства»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Из чего сделано»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об общественном транспорте (автобус, поезд, самолет, теплоход).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«Транспорт»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«Значение пальчиковых игр для детей»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Дать элементарные представления о жизни и особенностях труда в городе и в сельской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местности с опорой на опыт в ходе беседы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зимнюю композицию дома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о профессиях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«Такие разные дела»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профессией родителей 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развивать способность различать и называть строительные детали (куб пластина, кирпичик, брусок); учить использовать их с учетом конструктивных свойств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(устойчивость, форма, величина). Д/и «Собери по образу»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«Построим дом»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«Математика – это интересно!»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tabs>
                <w:tab w:val="left" w:pos="991"/>
              </w:tabs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умение анализировать образец постройки: выделять основные </w:t>
            </w:r>
            <w:proofErr w:type="spellStart"/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части,различать</w:t>
            </w:r>
            <w:proofErr w:type="spellEnd"/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соотносить их по величине и форме, устанавливать пространственное расположение этих частей относительно друг друга. Д/и «Мастерская форм»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Строит.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 «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для Матрёшки»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строительную игру «Постоим дом»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самостоятельно измерять постройки (по высоте, длине и ширине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),соблюдать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заданный воспитателем принцип конструкции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(«Построй такой же домик,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новысокий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»). Д/и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« Собери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образцу»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Самодиагностика, «Какой вы родитель?»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Предлагать сооружать постройки из крупного и мелкого строительного материала,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детали разных цветов для создания и украшения достроек. Развивать представления об архитектурных формах. Строит. Игр «Башня»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Игр.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-е «Построй ворота»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«Мы построили свой дом, приходите, чай попьём!»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сравнивать и группировать предметы по этим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признакам. Д/и «Найди пару»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Раздели предметы на группы»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«У меня игрушки есть, все их мне не перечесть» 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Помогать устанавливать связь между назначением и строением, назначением и материалом предметов Д/и «Свойства»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пониманию отношен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ий между натуральными числами (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больше-меньше). Д/и «Подумай и ответь»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Из чего сделано»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Домашнее задание «Поразмышляем, понаблюдаем, поиграем…»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понимание количественного и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порядкового  значения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числа. Д/и «Кто за кем?»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«Что ты видишь – посчитай!»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Знакоми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ть с домашними животными. 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Чей малыш?»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пару»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«Правильная речь родителей в семье, и вне дома»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о некоторых насекомых, рассматривание и описание картинок насекомых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Подв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игра «Цветы и пчёлы»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Совместная поделка «Пчёлка Майя» 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с фруктами овощами с грибами, рассматривание и описание картинок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Д/и «Подбери картинку»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Закреплять знания о травянистых и комнатных растениях, их названиях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Похожи - не похожи»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за  комнатными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растениями  в  группе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за  комнатными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растениями  в  дома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  <w:p w:rsidR="006213B9" w:rsidRPr="00767570" w:rsidRDefault="006213B9" w:rsidP="00273F2A">
            <w:pPr>
              <w:tabs>
                <w:tab w:val="center" w:pos="796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Учить узнавать и называть 3-4 вида деревьев. Д/и «Четвертый лишний»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Н. Калинина «В лесу»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Семейная прогулка в лес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об условиях, необходимых для жизни людей, животных,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растений (воздух, вода, питание и). Наст. игра «Кто, что ест»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Эксперименты с водой (льется, переливается, нагревается, охлаждается)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Советы родителям «Учим детей рассказывать»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замечать изменения в природе. Д/и «Найди пару»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на прогулке </w:t>
            </w:r>
            <w:proofErr w:type="gram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за изменениям</w:t>
            </w:r>
            <w:proofErr w:type="gram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живой и не живой природе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 Сл. игра «Скажи наоборот»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Словесная игра на прогулке «Назови что видишь?»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книги 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К.Чуковского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Горе» 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Май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Знакомить с параметрами величины протяженных предметов (длина, ширина, высота, толщина) 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 способами сравнения объектов по величине в процессе практической деятельности с наглядным материалом (путем наложения и приложения). Обозначать, словом результаты своих действий. Д/и: «Сделай лесенку», «Что длиннее».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Что бывает такой формы?»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«Вечерние игры»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имеющиеся представления о количественных отношениях: сравнить две группы предметов и рассказат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 о результатах сравнения 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Найди похожее»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Что бывает по пять?»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Пальчиковая игра «Пять весёлых братьев» 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представления о геометрических фигурах (круг, квадрат, треугольник, прямоугольник) и их свойствах (углы, стороны). Классифицировать предметы по заданному признаку (по форме, цвету, количеству, назначению)</w:t>
            </w:r>
          </w:p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Что бывает такой формы?»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первый назовет»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Игра «Подбери по величине»</w:t>
            </w:r>
          </w:p>
        </w:tc>
      </w:tr>
      <w:tr w:rsidR="006213B9" w:rsidRPr="00767570" w:rsidTr="006213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элементарные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пространственные ориентировки (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вперед- назад, вверх- вниз, далеко- близко). Способствовать пониманию пространственных характеристик. Д/и «На, над, под».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</w:t>
            </w: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на прогулке «Что, где?»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3B9" w:rsidRPr="00767570" w:rsidRDefault="006213B9" w:rsidP="00273F2A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«Как отвечать на детские вопросы?»</w:t>
            </w:r>
          </w:p>
        </w:tc>
      </w:tr>
    </w:tbl>
    <w:p w:rsidR="006213B9" w:rsidRPr="000C7829" w:rsidRDefault="006213B9" w:rsidP="008650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13B9" w:rsidRPr="009145BF" w:rsidRDefault="006213B9" w:rsidP="006213B9">
      <w:pPr>
        <w:pStyle w:val="a3"/>
        <w:numPr>
          <w:ilvl w:val="0"/>
          <w:numId w:val="25"/>
        </w:numPr>
        <w:rPr>
          <w:rFonts w:ascii="Times New Roman" w:hAnsi="Times New Roman"/>
          <w:b/>
          <w:sz w:val="24"/>
          <w:szCs w:val="24"/>
          <w:u w:val="single"/>
        </w:rPr>
      </w:pPr>
      <w:r w:rsidRPr="009145BF">
        <w:rPr>
          <w:rFonts w:ascii="Times New Roman" w:hAnsi="Times New Roman"/>
          <w:b/>
          <w:sz w:val="24"/>
          <w:szCs w:val="24"/>
          <w:u w:val="single"/>
        </w:rPr>
        <w:t>Прогноз: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ребенок с интересом и удовольствием действует со взрослым и самостоятельно с предметами, дидактическими игрушками и материалами; 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успешно выделяет и учитывает цвет, форму, величину, фактуру и другие признаки предметов и явлений при выполнении ряда практических действий; 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группирует в соответствии с образцом предметы по цвету, форме, величине и другим свойствам при выборе из четырёх разновидностей; 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активно использует «</w:t>
      </w:r>
      <w:proofErr w:type="spellStart"/>
      <w:r w:rsidRPr="009145BF">
        <w:t>опредмеченные</w:t>
      </w:r>
      <w:proofErr w:type="spellEnd"/>
      <w:r w:rsidRPr="009145BF">
        <w:t xml:space="preserve">» слова-названия для обозначения формы; 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начинает пользоваться общепринятыми словами-названиями цвета, часто еще в отрыве от конкретного предмета (синим он может называть и жёлтый, и зелёный предмет); </w:t>
      </w:r>
    </w:p>
    <w:p w:rsidR="006213B9" w:rsidRPr="009145BF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проявляет активность и интересуется животными ближайшего природного окружения, замечает цветущие растения, явления природы; </w:t>
      </w:r>
    </w:p>
    <w:p w:rsidR="006213B9" w:rsidRDefault="006213B9" w:rsidP="006213B9">
      <w:pPr>
        <w:pStyle w:val="Default"/>
        <w:numPr>
          <w:ilvl w:val="0"/>
          <w:numId w:val="26"/>
        </w:numPr>
      </w:pPr>
      <w:r w:rsidRPr="009145BF">
        <w:t xml:space="preserve"> по показу воспитателя обследует объекты природы, использует разнообраз</w:t>
      </w:r>
      <w:r>
        <w:t>ные обследовательские действия.</w:t>
      </w:r>
    </w:p>
    <w:p w:rsidR="006213B9" w:rsidRDefault="006213B9" w:rsidP="006213B9">
      <w:pPr>
        <w:pStyle w:val="Default"/>
      </w:pPr>
    </w:p>
    <w:p w:rsidR="0086507D" w:rsidRDefault="0086507D" w:rsidP="004E18C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6507D" w:rsidSect="00FF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51D"/>
    <w:multiLevelType w:val="multilevel"/>
    <w:tmpl w:val="490C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37C9D"/>
    <w:multiLevelType w:val="hybridMultilevel"/>
    <w:tmpl w:val="E9AE604A"/>
    <w:lvl w:ilvl="0" w:tplc="6B308C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2F6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46B6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668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522A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090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5655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2C45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D2DE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51F08"/>
    <w:multiLevelType w:val="hybridMultilevel"/>
    <w:tmpl w:val="771610BC"/>
    <w:lvl w:ilvl="0" w:tplc="5D0044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428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AC09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EE7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4645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5AA5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EE6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020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CE91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90BDA"/>
    <w:multiLevelType w:val="multilevel"/>
    <w:tmpl w:val="490C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20C56"/>
    <w:multiLevelType w:val="multilevel"/>
    <w:tmpl w:val="490C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12156"/>
    <w:multiLevelType w:val="hybridMultilevel"/>
    <w:tmpl w:val="38C2DB7C"/>
    <w:lvl w:ilvl="0" w:tplc="E8A000A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22C3774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E6469EDC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D7EC0C74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37DECB4E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F00E006A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635E98FC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625CEFDE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DAE04EDA" w:tentative="1">
      <w:start w:val="1"/>
      <w:numFmt w:val="bullet"/>
      <w:lvlText w:val="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F521EB"/>
    <w:multiLevelType w:val="hybridMultilevel"/>
    <w:tmpl w:val="E63AE0B2"/>
    <w:lvl w:ilvl="0" w:tplc="87CAF4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1061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A8A0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B017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07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F2F9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629C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266C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D8C8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F23AE"/>
    <w:multiLevelType w:val="hybridMultilevel"/>
    <w:tmpl w:val="F4AE4F10"/>
    <w:lvl w:ilvl="0" w:tplc="AA72490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E27EAE68" w:tentative="1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55BC7BE0" w:tentative="1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AED49102" w:tentative="1">
      <w:start w:val="1"/>
      <w:numFmt w:val="bullet"/>
      <w:lvlText w:val="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8454F7E2" w:tentative="1">
      <w:start w:val="1"/>
      <w:numFmt w:val="bullet"/>
      <w:lvlText w:val="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1C3EEB10" w:tentative="1">
      <w:start w:val="1"/>
      <w:numFmt w:val="bullet"/>
      <w:lvlText w:val="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41642592" w:tentative="1">
      <w:start w:val="1"/>
      <w:numFmt w:val="bullet"/>
      <w:lvlText w:val="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A2B464DA" w:tentative="1">
      <w:start w:val="1"/>
      <w:numFmt w:val="bullet"/>
      <w:lvlText w:val="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728E4368" w:tentative="1">
      <w:start w:val="1"/>
      <w:numFmt w:val="bullet"/>
      <w:lvlText w:val="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FE2734"/>
    <w:multiLevelType w:val="hybridMultilevel"/>
    <w:tmpl w:val="3D6A9DC4"/>
    <w:lvl w:ilvl="0" w:tplc="EB92C5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92FA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4ACF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E865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46BC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46D5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467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188A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B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F1D72"/>
    <w:multiLevelType w:val="hybridMultilevel"/>
    <w:tmpl w:val="82F4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C7B8B"/>
    <w:multiLevelType w:val="hybridMultilevel"/>
    <w:tmpl w:val="A6F6D7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9C80D9B"/>
    <w:multiLevelType w:val="hybridMultilevel"/>
    <w:tmpl w:val="CD500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E72B8"/>
    <w:multiLevelType w:val="hybridMultilevel"/>
    <w:tmpl w:val="7EBA377C"/>
    <w:lvl w:ilvl="0" w:tplc="19DA0F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26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E2E8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6C2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6A40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9ED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0E52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C4E7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CCD0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853F1"/>
    <w:multiLevelType w:val="hybridMultilevel"/>
    <w:tmpl w:val="1F1486F6"/>
    <w:lvl w:ilvl="0" w:tplc="0DCCCC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264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C88F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FEFF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6485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2AA3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4806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E8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1CD2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2864"/>
    <w:multiLevelType w:val="multilevel"/>
    <w:tmpl w:val="490C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F4698C"/>
    <w:multiLevelType w:val="hybridMultilevel"/>
    <w:tmpl w:val="CE1221E0"/>
    <w:lvl w:ilvl="0" w:tplc="00E23D5C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3EDC0F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22F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2F7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28B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721B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CAC0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0625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E860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17870"/>
    <w:multiLevelType w:val="hybridMultilevel"/>
    <w:tmpl w:val="72C6A6BA"/>
    <w:lvl w:ilvl="0" w:tplc="B37624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6C10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CD8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82A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F2F6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2E9A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22F3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652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85C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253E5"/>
    <w:multiLevelType w:val="hybridMultilevel"/>
    <w:tmpl w:val="4D5422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433CEF"/>
    <w:multiLevelType w:val="hybridMultilevel"/>
    <w:tmpl w:val="BF300676"/>
    <w:lvl w:ilvl="0" w:tplc="1A382E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94D3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68A7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B7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3AAE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E6E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694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D297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493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E328D"/>
    <w:multiLevelType w:val="hybridMultilevel"/>
    <w:tmpl w:val="55C4BD6C"/>
    <w:lvl w:ilvl="0" w:tplc="220A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7E260E"/>
    <w:multiLevelType w:val="hybridMultilevel"/>
    <w:tmpl w:val="5C76738C"/>
    <w:lvl w:ilvl="0" w:tplc="2224314C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BBFE97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CAA1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4B4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F43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262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2F2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6C2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6CFD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50630"/>
    <w:multiLevelType w:val="multilevel"/>
    <w:tmpl w:val="490C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6B6EA4"/>
    <w:multiLevelType w:val="hybridMultilevel"/>
    <w:tmpl w:val="D5BE5430"/>
    <w:lvl w:ilvl="0" w:tplc="4A38D1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CDD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9607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2C2F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2D2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292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BCF8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028F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8086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23249"/>
    <w:multiLevelType w:val="hybridMultilevel"/>
    <w:tmpl w:val="AECE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A2F45"/>
    <w:multiLevelType w:val="hybridMultilevel"/>
    <w:tmpl w:val="59F6AAC2"/>
    <w:lvl w:ilvl="0" w:tplc="4AF89F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0AE6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BCEB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54E7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98F9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4C68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6863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5CB4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23C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F10BE"/>
    <w:multiLevelType w:val="hybridMultilevel"/>
    <w:tmpl w:val="5CE414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0"/>
  </w:num>
  <w:num w:numId="4">
    <w:abstractNumId w:val="5"/>
  </w:num>
  <w:num w:numId="5">
    <w:abstractNumId w:val="12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24"/>
  </w:num>
  <w:num w:numId="12">
    <w:abstractNumId w:val="19"/>
  </w:num>
  <w:num w:numId="13">
    <w:abstractNumId w:val="15"/>
  </w:num>
  <w:num w:numId="14">
    <w:abstractNumId w:val="1"/>
  </w:num>
  <w:num w:numId="15">
    <w:abstractNumId w:val="18"/>
  </w:num>
  <w:num w:numId="16">
    <w:abstractNumId w:val="20"/>
  </w:num>
  <w:num w:numId="17">
    <w:abstractNumId w:val="13"/>
  </w:num>
  <w:num w:numId="18">
    <w:abstractNumId w:val="16"/>
  </w:num>
  <w:num w:numId="19">
    <w:abstractNumId w:val="22"/>
  </w:num>
  <w:num w:numId="20">
    <w:abstractNumId w:val="0"/>
  </w:num>
  <w:num w:numId="21">
    <w:abstractNumId w:val="14"/>
  </w:num>
  <w:num w:numId="22">
    <w:abstractNumId w:val="4"/>
  </w:num>
  <w:num w:numId="23">
    <w:abstractNumId w:val="21"/>
  </w:num>
  <w:num w:numId="24">
    <w:abstractNumId w:val="3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FF8"/>
    <w:rsid w:val="0005553A"/>
    <w:rsid w:val="000828A9"/>
    <w:rsid w:val="000C7829"/>
    <w:rsid w:val="001D477C"/>
    <w:rsid w:val="0022100E"/>
    <w:rsid w:val="00225D70"/>
    <w:rsid w:val="002379DD"/>
    <w:rsid w:val="002748E6"/>
    <w:rsid w:val="002F22CA"/>
    <w:rsid w:val="00365006"/>
    <w:rsid w:val="0041067C"/>
    <w:rsid w:val="004A1D4D"/>
    <w:rsid w:val="004E18CF"/>
    <w:rsid w:val="004F5925"/>
    <w:rsid w:val="00535611"/>
    <w:rsid w:val="00570A07"/>
    <w:rsid w:val="005C4264"/>
    <w:rsid w:val="005F0414"/>
    <w:rsid w:val="006213B9"/>
    <w:rsid w:val="006D3088"/>
    <w:rsid w:val="007154F1"/>
    <w:rsid w:val="00793E1F"/>
    <w:rsid w:val="0079462A"/>
    <w:rsid w:val="007A225E"/>
    <w:rsid w:val="0086507D"/>
    <w:rsid w:val="008F0D1E"/>
    <w:rsid w:val="00947E7D"/>
    <w:rsid w:val="009E0FF8"/>
    <w:rsid w:val="00A329B3"/>
    <w:rsid w:val="00AD58E0"/>
    <w:rsid w:val="00B11A46"/>
    <w:rsid w:val="00B96C6E"/>
    <w:rsid w:val="00BB29F2"/>
    <w:rsid w:val="00BC2B21"/>
    <w:rsid w:val="00BD64D8"/>
    <w:rsid w:val="00C84D4C"/>
    <w:rsid w:val="00CA4C3E"/>
    <w:rsid w:val="00D05936"/>
    <w:rsid w:val="00D50F5A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D218B-CCC8-494D-94CE-1FA0125E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FF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059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0828A9"/>
  </w:style>
  <w:style w:type="paragraph" w:customStyle="1" w:styleId="Style2">
    <w:name w:val="Style2"/>
    <w:basedOn w:val="a"/>
    <w:uiPriority w:val="99"/>
    <w:rsid w:val="005C42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C4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5C4264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C426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C426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5C426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5C4264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5C4264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5C4264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No Spacing"/>
    <w:uiPriority w:val="1"/>
    <w:qFormat/>
    <w:rsid w:val="005C426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C426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C4264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5C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C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4264"/>
  </w:style>
  <w:style w:type="paragraph" w:styleId="ab">
    <w:name w:val="footer"/>
    <w:basedOn w:val="a"/>
    <w:link w:val="ac"/>
    <w:uiPriority w:val="99"/>
    <w:unhideWhenUsed/>
    <w:rsid w:val="005C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4264"/>
  </w:style>
  <w:style w:type="paragraph" w:customStyle="1" w:styleId="western">
    <w:name w:val="western"/>
    <w:basedOn w:val="a"/>
    <w:rsid w:val="000C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1D47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213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79D2-94F6-43BA-B906-9D4E4095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облачко</dc:creator>
  <cp:keywords/>
  <dc:description/>
  <cp:lastModifiedBy>Учетная запись Майкрософт</cp:lastModifiedBy>
  <cp:revision>20</cp:revision>
  <cp:lastPrinted>2018-04-25T10:50:00Z</cp:lastPrinted>
  <dcterms:created xsi:type="dcterms:W3CDTF">2016-05-27T09:29:00Z</dcterms:created>
  <dcterms:modified xsi:type="dcterms:W3CDTF">2023-12-26T00:40:00Z</dcterms:modified>
</cp:coreProperties>
</file>