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F56F0" w14:textId="7F0F04DD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kern w:val="0"/>
          <w:sz w:val="21"/>
          <w:szCs w:val="21"/>
          <w:lang w:eastAsia="ru-RU"/>
          <w14:ligatures w14:val="none"/>
        </w:rPr>
        <w:t>М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kern w:val="0"/>
          <w:sz w:val="21"/>
          <w:szCs w:val="21"/>
          <w:lang w:eastAsia="ru-RU"/>
          <w14:ligatures w14:val="none"/>
        </w:rPr>
        <w:t>АДОУ ДЕТСКИЙ САД 11 «</w:t>
      </w:r>
      <w:proofErr w:type="spellStart"/>
      <w:r w:rsidRPr="00CA0351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kern w:val="0"/>
          <w:sz w:val="21"/>
          <w:szCs w:val="21"/>
          <w:lang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kern w:val="0"/>
          <w:sz w:val="21"/>
          <w:szCs w:val="21"/>
          <w:lang w:eastAsia="ru-RU"/>
          <w14:ligatures w14:val="none"/>
        </w:rPr>
        <w:t>АШЕНЬКА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kern w:val="0"/>
          <w:sz w:val="21"/>
          <w:szCs w:val="21"/>
          <w:lang w:eastAsia="ru-RU"/>
          <w14:ligatures w14:val="none"/>
        </w:rPr>
        <w:t>а</w:t>
      </w:r>
      <w:proofErr w:type="spellEnd"/>
      <w:r w:rsidRPr="00CA0351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kern w:val="0"/>
          <w:sz w:val="21"/>
          <w:szCs w:val="21"/>
          <w:lang w:eastAsia="ru-RU"/>
          <w14:ligatures w14:val="none"/>
        </w:rPr>
        <w:t>»</w:t>
      </w:r>
    </w:p>
    <w:p w14:paraId="15A703DD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434C047C" w14:textId="5B94EB69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ПРОЕКТ В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О ВТОРОЙ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 МЛАДШЕЙ</w:t>
      </w:r>
    </w:p>
    <w:p w14:paraId="5654E2A9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ГРУППЕ НА ТЕМУ:</w:t>
      </w:r>
    </w:p>
    <w:p w14:paraId="11885087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35860A6F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«ОГОРОД НА ПОДОКОННИКЕ»</w:t>
      </w:r>
    </w:p>
    <w:p w14:paraId="724B116C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44E858EA" w14:textId="7076D150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kern w:val="0"/>
          <w:sz w:val="21"/>
          <w:szCs w:val="21"/>
          <w:lang w:eastAsia="ru-RU"/>
        </w:rPr>
        <w:drawing>
          <wp:inline distT="0" distB="0" distL="0" distR="0" wp14:anchorId="1948CDDF" wp14:editId="157E135E">
            <wp:extent cx="5940425" cy="4455160"/>
            <wp:effectExtent l="0" t="0" r="3175" b="2540"/>
            <wp:docPr id="1336489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8965" name="Рисунок 1336489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20A7EC71" w14:textId="7BCD041F" w:rsid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0FE4AE5A" w14:textId="77777777" w:rsid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1D45277A" w14:textId="77777777" w:rsid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3351B46D" w14:textId="77777777" w:rsid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3074871E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65265FF3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Выполнила:</w:t>
      </w:r>
    </w:p>
    <w:p w14:paraId="0C3BD043" w14:textId="5173D2A2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В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оспитатель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</w:p>
    <w:p w14:paraId="6DB14BCA" w14:textId="431749A9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Мироновская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Д.Н.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.</w:t>
      </w:r>
      <w:proofErr w:type="gramEnd"/>
    </w:p>
    <w:p w14:paraId="15A87315" w14:textId="4AF4F1C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7A53A040" w14:textId="575E5422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lastRenderedPageBreak/>
        <w:t>ПРОЕКТ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ВТОРОЙ 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 МЛАДШЕЙ</w:t>
      </w:r>
      <w:proofErr w:type="gramEnd"/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 ГРУППЕ «ОГОРОД НА ПОДОКОННИКЕ »</w:t>
      </w:r>
    </w:p>
    <w:p w14:paraId="7537BD38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766304DA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Проект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 краткосрочный.</w:t>
      </w:r>
    </w:p>
    <w:p w14:paraId="4FBE149B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Вид проекта: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 познавательно - исследовательский, творческий.</w:t>
      </w:r>
    </w:p>
    <w:p w14:paraId="4A29706D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Продолжительность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 2 месяца </w:t>
      </w:r>
      <w:proofErr w:type="gramStart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( </w:t>
      </w:r>
      <w:proofErr w:type="spellStart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март</w:t>
      </w:r>
      <w:proofErr w:type="gramEnd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,апрель</w:t>
      </w:r>
      <w:proofErr w:type="spellEnd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).</w:t>
      </w:r>
    </w:p>
    <w:p w14:paraId="32CAD193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Участники проекта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 дети второй младшей группы, воспитатели.</w:t>
      </w:r>
    </w:p>
    <w:p w14:paraId="29D6D549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Цель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 формирование у детей интереса к опытнической и исследовательской деятельности по выращиванию культурных растений в комнатных условиях.</w:t>
      </w:r>
    </w:p>
    <w:p w14:paraId="31C1260A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59DD2346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Задачи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</w:p>
    <w:p w14:paraId="139F25E0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Образовательные:</w:t>
      </w:r>
    </w:p>
    <w:p w14:paraId="5B7CB600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Расширить знания детей о культурных растениях.</w:t>
      </w:r>
    </w:p>
    <w:p w14:paraId="5A5EFD9B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Продолжить знако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softHyphen/>
        <w:t>мить детей с особенностями выращивания культурных растений (перец, лук, цветы, горох);</w:t>
      </w:r>
    </w:p>
    <w:p w14:paraId="09341AD3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Обобщать представление детей о необходимости света, тепла, влаги почвы для роста растений.</w:t>
      </w:r>
    </w:p>
    <w:p w14:paraId="2EF5B944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Продолжать формировать умение детей ухаживать за растениями в комнатных условиях.</w:t>
      </w:r>
    </w:p>
    <w:p w14:paraId="23D12A6A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Способствовать развитию творческих способностей у детей; поощрять разнообразие детских работ.</w:t>
      </w:r>
    </w:p>
    <w:p w14:paraId="2A54EDA4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Развивать чувство ответственности за благополучное состояние растений (полив, взрыхление)</w:t>
      </w:r>
    </w:p>
    <w:p w14:paraId="172D6AD9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14:paraId="4468B823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Воспитывать уважение </w:t>
      </w:r>
      <w:proofErr w:type="gramStart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к  труду</w:t>
      </w:r>
      <w:proofErr w:type="gramEnd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, бережное отношение к его результатам.</w:t>
      </w:r>
    </w:p>
    <w:p w14:paraId="006CDE20" w14:textId="77777777" w:rsidR="00CA0351" w:rsidRPr="00CA0351" w:rsidRDefault="00CA0351" w:rsidP="00CA03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Развивать познавательные и творческие способности.</w:t>
      </w:r>
    </w:p>
    <w:p w14:paraId="6B922912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613E8143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Предполагаемый результат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</w:p>
    <w:p w14:paraId="35F1D81C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19FC6BD0" w14:textId="77777777" w:rsidR="00CA0351" w:rsidRPr="00CA0351" w:rsidRDefault="00CA0351" w:rsidP="00CA03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Дети познакомятся с культурными растениями.</w:t>
      </w:r>
    </w:p>
    <w:p w14:paraId="03C0C28A" w14:textId="77777777" w:rsidR="00CA0351" w:rsidRPr="00CA0351" w:rsidRDefault="00CA0351" w:rsidP="00CA03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С помощью опытнической работы дети получат необходимые условия для роста растений.</w:t>
      </w:r>
    </w:p>
    <w:p w14:paraId="14F3CF8C" w14:textId="77777777" w:rsidR="00CA0351" w:rsidRPr="00CA0351" w:rsidRDefault="00CA0351" w:rsidP="00CA03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14:paraId="686DF62A" w14:textId="77777777" w:rsidR="00CA0351" w:rsidRPr="00CA0351" w:rsidRDefault="00CA0351" w:rsidP="00CA03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У детей будет формироваться бережное отношение к растительному миру.</w:t>
      </w:r>
    </w:p>
    <w:p w14:paraId="5D898DF6" w14:textId="77777777" w:rsidR="00CA0351" w:rsidRPr="00CA0351" w:rsidRDefault="00CA0351" w:rsidP="00CA03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Формирование у детей уважительного отношения к труду.</w:t>
      </w:r>
    </w:p>
    <w:p w14:paraId="0117F501" w14:textId="77777777" w:rsidR="00CA0351" w:rsidRPr="00CA0351" w:rsidRDefault="00CA0351" w:rsidP="00CA035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Создание в группе огорода на подоконнике.</w:t>
      </w:r>
    </w:p>
    <w:p w14:paraId="6993D0BB" w14:textId="23046CC2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66BB7A56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41511E5E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lastRenderedPageBreak/>
        <w:br/>
      </w:r>
    </w:p>
    <w:p w14:paraId="6006CFEB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Этапы работы над проектом</w:t>
      </w: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:</w:t>
      </w:r>
    </w:p>
    <w:p w14:paraId="00634710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1 этап - подготовительный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 (2 недели).</w:t>
      </w:r>
    </w:p>
    <w:p w14:paraId="7BA9D85F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В группе детского сада разбили огород на подоконнике. Изготовили таблицы-указатели с названиями растений (датой посадки и первых всходов). Подобрали художественную литературу: поговорки, стихи, сказки, загадки об овощах.</w:t>
      </w:r>
    </w:p>
    <w:p w14:paraId="3DDEB11F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233DB6D3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2 этап - исследовательский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 (4 недели).</w:t>
      </w:r>
    </w:p>
    <w:p w14:paraId="119B77D9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Дети наблюдали за ростом растений, проводили опыты, эксперименты. Устанавливали связи: растения -земля, растения -вода, растения-человек.</w:t>
      </w:r>
    </w:p>
    <w:p w14:paraId="14518658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картины. Проводились занятия, дидактические игры, беседы.</w:t>
      </w:r>
    </w:p>
    <w:p w14:paraId="169B8E86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3 этап - заключительный </w:t>
      </w: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(2 недели).</w:t>
      </w:r>
    </w:p>
    <w:p w14:paraId="68B77921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Проводили анализ и обобщение результатов, полученных в процессе исследовательской деятельности детей. Оформили выставку рисунков «Овощи с нашей грядки».</w:t>
      </w:r>
    </w:p>
    <w:p w14:paraId="61AEC7A5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br/>
      </w:r>
    </w:p>
    <w:p w14:paraId="092DEAEC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419A1B61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u w:val="single"/>
          <w:lang w:eastAsia="ru-RU"/>
          <w14:ligatures w14:val="none"/>
        </w:rPr>
        <w:t>Этапы реализации проекта.</w:t>
      </w:r>
    </w:p>
    <w:p w14:paraId="50192231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tbl>
      <w:tblPr>
        <w:tblW w:w="11648" w:type="dxa"/>
        <w:tblInd w:w="-15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4156"/>
        <w:gridCol w:w="1656"/>
        <w:gridCol w:w="1724"/>
      </w:tblGrid>
      <w:tr w:rsidR="00CA0351" w:rsidRPr="00CA0351" w14:paraId="009018C6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41965A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№</w:t>
            </w:r>
          </w:p>
          <w:p w14:paraId="4231F1C2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пп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146B15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Мероприятия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5CC2AB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Цели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5033F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Ответственные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A5BA9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Сроки</w:t>
            </w:r>
          </w:p>
          <w:p w14:paraId="4E1B18B8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реализации</w:t>
            </w:r>
          </w:p>
        </w:tc>
      </w:tr>
      <w:tr w:rsidR="00CA0351" w:rsidRPr="00CA0351" w14:paraId="7FA394DF" w14:textId="77777777" w:rsidTr="00CA0351">
        <w:tc>
          <w:tcPr>
            <w:tcW w:w="11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31F46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 этап – подготовительный.</w:t>
            </w:r>
          </w:p>
        </w:tc>
      </w:tr>
      <w:tr w:rsidR="00CA0351" w:rsidRPr="00CA0351" w14:paraId="6068D005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932F8D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94121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Беседа с </w:t>
            </w:r>
            <w:proofErr w:type="spellStart"/>
            <w:proofErr w:type="gramStart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детьми«</w:t>
            </w:r>
            <w:proofErr w:type="gramEnd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Огород</w:t>
            </w:r>
            <w:proofErr w:type="spellEnd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на подоконнике» 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878680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Обсудить цели и задачи проекта. Сформировать интерес у детей по созданию условий для реализации проекта.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FBD89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  <w:p w14:paraId="6B56ECD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дети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9A7B1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1-я неделя</w:t>
            </w:r>
          </w:p>
          <w:p w14:paraId="5332D6D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0351" w:rsidRPr="00CA0351" w14:paraId="0D46FAA8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0133EC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31B1F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Консультация для родителей «Огород на подоконнике»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5F4CD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Просвещать родителей по данной теме.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D37AA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  <w:p w14:paraId="1E1D2A69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0B3B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1-я неделя</w:t>
            </w:r>
          </w:p>
          <w:p w14:paraId="302B6ED0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0351" w:rsidRPr="00CA0351" w14:paraId="6A4F38C6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0AB161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43D8D6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необходимого оборудования.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E27AA8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Создать условия для реализации проекта «Огород на подоконнике».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88750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  <w:p w14:paraId="69FF0421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E5DB8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1-я неделя</w:t>
            </w:r>
          </w:p>
          <w:p w14:paraId="146E661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0351" w:rsidRPr="00CA0351" w14:paraId="0A5ACCE6" w14:textId="77777777" w:rsidTr="00CA0351">
        <w:tc>
          <w:tcPr>
            <w:tcW w:w="11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1FB83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 этап – основной.</w:t>
            </w:r>
          </w:p>
        </w:tc>
      </w:tr>
      <w:tr w:rsidR="00CA0351" w:rsidRPr="00CA0351" w14:paraId="18AEE087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73543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2B8D1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Рассматривание книг, иллюстраций о растениях.</w:t>
            </w:r>
          </w:p>
          <w:p w14:paraId="5B2906E9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4FFB0271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6B99952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FC96F1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37935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D1B59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2-я неделя</w:t>
            </w:r>
          </w:p>
        </w:tc>
      </w:tr>
      <w:tr w:rsidR="00CA0351" w:rsidRPr="00CA0351" w14:paraId="4533A1A0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E8618E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  <w:p w14:paraId="78F33523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254A7488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34653FC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4C7BE1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НОД «Культурные растения и их польза»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391E43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Познакомить с интересными представителями мира растений.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4ABAA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8132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2-я неделя</w:t>
            </w:r>
          </w:p>
        </w:tc>
      </w:tr>
      <w:tr w:rsidR="00CA0351" w:rsidRPr="00CA0351" w14:paraId="28D15519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CC4486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6DBADE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Практическая деятельность: посадка лука, гороха, салата, цветов.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A6CFF5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Вызвать интерес к выращиванию огородной культуры.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84C6D7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D01F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2-я неделя</w:t>
            </w:r>
          </w:p>
        </w:tc>
      </w:tr>
      <w:tr w:rsidR="00CA0351" w:rsidRPr="00CA0351" w14:paraId="5ED5139D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BA56EF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5C0CD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Опыт – наблюдение за ростом лука, семян цветов, гороха, салата,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E2583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Учить детей замечать изменения, которые происходят у прорастающих луковиц, зерна.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5FC586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96358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3 - </w:t>
            </w:r>
            <w:proofErr w:type="spellStart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янеделя</w:t>
            </w:r>
            <w:proofErr w:type="spellEnd"/>
          </w:p>
        </w:tc>
      </w:tr>
      <w:tr w:rsidR="00CA0351" w:rsidRPr="00CA0351" w14:paraId="4A71D8E7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5E5669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125D4F5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679A8A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28A06A50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Труд в уголке природы.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B5229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0C2BB33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Продолжать учить детей правильно строить суждения и делать выводы о создании благоприятных условий (воды, света, тепла)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87AB1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06BB3DDE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11D14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5056148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3 -я неделя</w:t>
            </w:r>
          </w:p>
        </w:tc>
      </w:tr>
      <w:tr w:rsidR="00CA0351" w:rsidRPr="00CA0351" w14:paraId="61EAC280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9AF64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E6CBE6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Опыт- наблюдение за ростом лука в благоприятных и неблагоприятных условиях.</w:t>
            </w:r>
          </w:p>
          <w:p w14:paraId="442902AF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7458BC07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0B324B30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237B209E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9F1F5F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Получить необходимые условия для роста лука (свет, вода, тепло).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834E6A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3F640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3-я неделя</w:t>
            </w:r>
          </w:p>
        </w:tc>
      </w:tr>
      <w:tr w:rsidR="00CA0351" w:rsidRPr="00CA0351" w14:paraId="2958D78B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348CC2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08A34E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Рассматривание цветочных семян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6D9CF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Дать понятие о том, что форма и количество семян у разных растений разное.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2C4B7C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8A905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2-я неделя</w:t>
            </w:r>
          </w:p>
        </w:tc>
      </w:tr>
      <w:tr w:rsidR="00CA0351" w:rsidRPr="00CA0351" w14:paraId="15F169CF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51C836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7A9BDA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Практическая деятельность: выращивание рассады (бархатцы, перец).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B9EB0A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Продолжать формировать навыки посадки и ухода за растениями.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7AA764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4691E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3-я неделя</w:t>
            </w:r>
          </w:p>
        </w:tc>
      </w:tr>
      <w:tr w:rsidR="00CA0351" w:rsidRPr="00CA0351" w14:paraId="1236167E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4EFBB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1DC85A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Дидактическая игра «Культурные и дикорастущие».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9C025A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Закреплять классификацию растений по ценности для людей.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1338D9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8A3F0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3-я неделя</w:t>
            </w:r>
          </w:p>
        </w:tc>
      </w:tr>
      <w:tr w:rsidR="00CA0351" w:rsidRPr="00CA0351" w14:paraId="63E75EBD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098D41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7CDA45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Дидактическая игра «Цветочный магазин».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CE52DF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Закреплять умение различать цвета, называть их быстро, находить нужный цветок среди других, называть его; научить детей группировать растения по цвету, составлять красивые букеты.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4E0BA0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0F86E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3-я неделя</w:t>
            </w:r>
          </w:p>
        </w:tc>
      </w:tr>
      <w:tr w:rsidR="00CA0351" w:rsidRPr="00CA0351" w14:paraId="291FDC43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2A5D24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3F7CE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Наблюдения: «Растут ли наши растения?»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868FDA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Продолжать учить детей замечать изменения в росте и развитии </w:t>
            </w:r>
            <w:proofErr w:type="gramStart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растений .</w:t>
            </w:r>
            <w:proofErr w:type="gramEnd"/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4954F7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D7F78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3-я неделя</w:t>
            </w:r>
          </w:p>
        </w:tc>
      </w:tr>
      <w:tr w:rsidR="00CA0351" w:rsidRPr="00CA0351" w14:paraId="68FD4102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51BC9F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BE0823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Оформление дневника наблюдений.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4B0187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Зафиксировать наблюдение за растениями.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67795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632F2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3-я неделя</w:t>
            </w:r>
          </w:p>
        </w:tc>
      </w:tr>
      <w:tr w:rsidR="00CA0351" w:rsidRPr="00CA0351" w14:paraId="6AD5FEA5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B3DFED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A2625C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Труд в природе.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A44666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Подготовить клумбы </w:t>
            </w:r>
            <w:proofErr w:type="gramStart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 высадки</w:t>
            </w:r>
            <w:proofErr w:type="gramEnd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рассады цветов, формировать интерес к результату своего труда.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2DB53B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E9425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3-я неделя</w:t>
            </w:r>
          </w:p>
        </w:tc>
      </w:tr>
      <w:tr w:rsidR="00CA0351" w:rsidRPr="00CA0351" w14:paraId="64314FC2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96EA6A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ABC2B1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58E681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8FB369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2A718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0351" w:rsidRPr="00CA0351" w14:paraId="18FF4914" w14:textId="77777777" w:rsidTr="00CA0351">
        <w:tc>
          <w:tcPr>
            <w:tcW w:w="11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DB20C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383457C4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4B17D923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6CF1F2DF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 этап – заключительный.</w:t>
            </w:r>
          </w:p>
        </w:tc>
      </w:tr>
      <w:tr w:rsidR="00CA0351" w:rsidRPr="00CA0351" w14:paraId="74672A2E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A345AE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6B4EDA4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0D86B7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Итоговая беседа «Огород на подоконнике переносится на участок детского сада».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F60806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Настроить детей на дальнейшую деятельность по пересадке огорода на окне в огород на участке сада.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9EBD9A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C7452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4-я неделя</w:t>
            </w:r>
          </w:p>
        </w:tc>
      </w:tr>
      <w:tr w:rsidR="00CA0351" w:rsidRPr="00CA0351" w14:paraId="0A86B1A4" w14:textId="77777777" w:rsidTr="00CA035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CA0FFC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D41854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Выставка рисунков </w:t>
            </w:r>
            <w:proofErr w:type="gramStart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« Овощи</w:t>
            </w:r>
            <w:proofErr w:type="gramEnd"/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с нашей грядки»</w:t>
            </w:r>
          </w:p>
        </w:tc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B629ED" w14:textId="77777777" w:rsidR="00CA0351" w:rsidRPr="00CA0351" w:rsidRDefault="00CA0351" w:rsidP="00CA0351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Закрепить знания овощей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35A03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Воспитатели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11B06" w14:textId="77777777" w:rsidR="00CA0351" w:rsidRPr="00CA0351" w:rsidRDefault="00CA0351" w:rsidP="00CA03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035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4-я неделя</w:t>
            </w:r>
          </w:p>
        </w:tc>
      </w:tr>
    </w:tbl>
    <w:p w14:paraId="2D21A121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7383274B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09875DAA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t>По реализации проекта «Огород на окне» были получены следующие результаты:</w:t>
      </w:r>
    </w:p>
    <w:p w14:paraId="2920E826" w14:textId="77777777" w:rsidR="00CA0351" w:rsidRPr="00CA0351" w:rsidRDefault="00CA0351" w:rsidP="00CA03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Дети познакомились с культурными растениями.</w:t>
      </w:r>
    </w:p>
    <w:p w14:paraId="6E76C5C8" w14:textId="77777777" w:rsidR="00CA0351" w:rsidRPr="00CA0351" w:rsidRDefault="00CA0351" w:rsidP="00CA03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У детей формируется интерес к опытнической и исследовательской деятельности по выращиванию культурных растений в комнатных условиях.</w:t>
      </w:r>
    </w:p>
    <w:p w14:paraId="5D8E6A89" w14:textId="77777777" w:rsidR="00CA0351" w:rsidRPr="00CA0351" w:rsidRDefault="00CA0351" w:rsidP="00CA03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В результате практической и опытнической деятельности дети получили необходимые условия для роста растений.</w:t>
      </w:r>
    </w:p>
    <w:p w14:paraId="3B9A04BA" w14:textId="77777777" w:rsidR="00CA0351" w:rsidRPr="00CA0351" w:rsidRDefault="00CA0351" w:rsidP="00CA03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Дети увидели многообразие посевного материала.</w:t>
      </w:r>
    </w:p>
    <w:p w14:paraId="1EB4302F" w14:textId="77777777" w:rsidR="00CA0351" w:rsidRPr="00CA0351" w:rsidRDefault="00CA0351" w:rsidP="00CA03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Дети стали бережнее относиться к растительному миру.</w:t>
      </w:r>
    </w:p>
    <w:p w14:paraId="01A94209" w14:textId="77777777" w:rsidR="00CA0351" w:rsidRPr="00CA0351" w:rsidRDefault="00CA0351" w:rsidP="00CA03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В группе был создан огород на окне.</w:t>
      </w:r>
    </w:p>
    <w:p w14:paraId="637C3C4F" w14:textId="279D100B" w:rsidR="00CA0351" w:rsidRPr="00CA0351" w:rsidRDefault="00CA0351" w:rsidP="00CA035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Дети стали более уважительно относиться к труду.</w:t>
      </w:r>
    </w:p>
    <w:p w14:paraId="30228874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И в деревне, и на даче</w:t>
      </w:r>
    </w:p>
    <w:p w14:paraId="37D9973E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Все сажают огород</w:t>
      </w:r>
    </w:p>
    <w:p w14:paraId="318BFBD8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Потому, что витамины</w:t>
      </w:r>
    </w:p>
    <w:p w14:paraId="62494A89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Нужны людям круглый год.</w:t>
      </w:r>
    </w:p>
    <w:p w14:paraId="30BD4509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А петрушка, лук, укроп</w:t>
      </w:r>
    </w:p>
    <w:p w14:paraId="680E26E2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Зимой на их окне растет.</w:t>
      </w:r>
    </w:p>
    <w:p w14:paraId="01F6AA49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Что смогли же на окне вырастить мы с вами?</w:t>
      </w:r>
    </w:p>
    <w:p w14:paraId="6EEF617F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Это Вы увидите – посмотрев все сами.</w:t>
      </w:r>
    </w:p>
    <w:p w14:paraId="707C4111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Это наш огород,</w:t>
      </w:r>
    </w:p>
    <w:p w14:paraId="69D92AB9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здесь растут чеснок и лук</w:t>
      </w:r>
    </w:p>
    <w:p w14:paraId="4B48FDA8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 xml:space="preserve">Они помогут </w:t>
      </w:r>
      <w:proofErr w:type="gramStart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от недуг</w:t>
      </w:r>
      <w:proofErr w:type="gramEnd"/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.</w:t>
      </w:r>
    </w:p>
    <w:p w14:paraId="4A37F8F0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Луковица золотая</w:t>
      </w:r>
    </w:p>
    <w:p w14:paraId="6055E009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Круглая, литая.</w:t>
      </w:r>
    </w:p>
    <w:p w14:paraId="598092BC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Есть у неё один секрет –</w:t>
      </w:r>
    </w:p>
    <w:p w14:paraId="348A0B7E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Нас спасет она от бед:</w:t>
      </w:r>
    </w:p>
    <w:p w14:paraId="2EE7A868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Даст он супу аромат,</w:t>
      </w:r>
    </w:p>
    <w:p w14:paraId="08346A23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Станет суп вкусней стократ.</w:t>
      </w:r>
    </w:p>
    <w:p w14:paraId="5DD877B6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Наш зеленый огород</w:t>
      </w:r>
    </w:p>
    <w:p w14:paraId="54756765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Нас прокормит целый год.</w:t>
      </w:r>
    </w:p>
    <w:p w14:paraId="370C6535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  <w:t>Мы его сажали вместе – было очень интересно.</w:t>
      </w:r>
    </w:p>
    <w:p w14:paraId="71938216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344361AF" w14:textId="77777777" w:rsid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12A0D69F" w14:textId="77777777" w:rsidR="00CA0351" w:rsidRPr="00CA0351" w:rsidRDefault="00CA0351" w:rsidP="00CA03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1807530A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6C095FA7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 w:rsidRPr="00CA035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1"/>
          <w:szCs w:val="21"/>
          <w:lang w:eastAsia="ru-RU"/>
          <w14:ligatures w14:val="none"/>
        </w:rPr>
        <w:lastRenderedPageBreak/>
        <w:t>Приложение</w:t>
      </w:r>
    </w:p>
    <w:p w14:paraId="3EA76C46" w14:textId="77777777" w:rsidR="00CA0351" w:rsidRPr="00CA0351" w:rsidRDefault="00CA0351" w:rsidP="00CA03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</w:p>
    <w:p w14:paraId="3159247B" w14:textId="327B6462" w:rsidR="00CA0351" w:rsidRPr="00F571BA" w:rsidRDefault="00CA0351" w:rsidP="00F571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3CDC3DF4" wp14:editId="5B47FB1F">
            <wp:extent cx="5302250" cy="3448050"/>
            <wp:effectExtent l="0" t="0" r="0" b="0"/>
            <wp:docPr id="19580735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73556" name="Рисунок 19580735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6069A" w14:textId="77777777" w:rsidR="00CA0351" w:rsidRPr="00CA0351" w:rsidRDefault="00CA0351" w:rsidP="00CA0351">
      <w:pPr>
        <w:rPr>
          <w:rFonts w:ascii="Times New Roman" w:hAnsi="Times New Roman" w:cs="Times New Roman"/>
        </w:rPr>
      </w:pPr>
    </w:p>
    <w:p w14:paraId="4FB8284D" w14:textId="7748D9D7" w:rsidR="00CA0351" w:rsidRDefault="00CA0351" w:rsidP="00CA0351">
      <w:pPr>
        <w:rPr>
          <w:rFonts w:ascii="Times New Roman" w:hAnsi="Times New Roman" w:cs="Times New Roman"/>
          <w:i/>
          <w:iCs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D9FF4C" wp14:editId="42337DA9">
            <wp:extent cx="5276850" cy="4191000"/>
            <wp:effectExtent l="0" t="0" r="0" b="0"/>
            <wp:docPr id="8780089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08977" name="Рисунок 8780089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35606" w14:textId="1BF15089" w:rsidR="00CA0351" w:rsidRDefault="00CA0351" w:rsidP="00CA0351">
      <w:pPr>
        <w:ind w:firstLine="708"/>
        <w:rPr>
          <w:rFonts w:ascii="Times New Roman" w:hAnsi="Times New Roman" w:cs="Times New Roman"/>
        </w:rPr>
      </w:pPr>
    </w:p>
    <w:p w14:paraId="65EA8FDA" w14:textId="77777777" w:rsidR="00F571BA" w:rsidRDefault="00F571BA" w:rsidP="00CA0351">
      <w:pPr>
        <w:ind w:firstLine="708"/>
        <w:rPr>
          <w:rFonts w:ascii="Times New Roman" w:hAnsi="Times New Roman" w:cs="Times New Roman"/>
        </w:rPr>
      </w:pPr>
    </w:p>
    <w:p w14:paraId="204EC935" w14:textId="5B30F959" w:rsidR="00F571BA" w:rsidRDefault="00F571BA" w:rsidP="00F571BA">
      <w:pPr>
        <w:ind w:firstLine="708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DABBE1" wp14:editId="73A9DC94">
            <wp:extent cx="5473700" cy="7920355"/>
            <wp:effectExtent l="0" t="0" r="0" b="4445"/>
            <wp:docPr id="54845219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52196" name="Рисунок 5484521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5E228" w14:textId="77777777" w:rsidR="00F571BA" w:rsidRDefault="00F571BA" w:rsidP="00F571BA">
      <w:pPr>
        <w:rPr>
          <w:rFonts w:ascii="Times New Roman" w:hAnsi="Times New Roman" w:cs="Times New Roman"/>
          <w:noProof/>
        </w:rPr>
      </w:pPr>
    </w:p>
    <w:p w14:paraId="170EE45C" w14:textId="315B5ADD" w:rsidR="00F571BA" w:rsidRDefault="00F571BA" w:rsidP="00F571BA">
      <w:pPr>
        <w:tabs>
          <w:tab w:val="left" w:pos="55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56FE2EB" w14:textId="77777777" w:rsidR="00F571BA" w:rsidRDefault="00F571BA" w:rsidP="00F571BA">
      <w:pPr>
        <w:tabs>
          <w:tab w:val="left" w:pos="5520"/>
        </w:tabs>
        <w:rPr>
          <w:rFonts w:ascii="Times New Roman" w:hAnsi="Times New Roman" w:cs="Times New Roman"/>
        </w:rPr>
      </w:pPr>
    </w:p>
    <w:p w14:paraId="3ABDC88C" w14:textId="77777777" w:rsidR="00F571BA" w:rsidRDefault="00F571BA" w:rsidP="00F571BA">
      <w:pPr>
        <w:tabs>
          <w:tab w:val="left" w:pos="5520"/>
        </w:tabs>
        <w:rPr>
          <w:rFonts w:ascii="Times New Roman" w:hAnsi="Times New Roman" w:cs="Times New Roman"/>
        </w:rPr>
      </w:pPr>
    </w:p>
    <w:p w14:paraId="70BEA33F" w14:textId="26F41843" w:rsidR="00F571BA" w:rsidRPr="00F571BA" w:rsidRDefault="00F571BA" w:rsidP="00F571BA">
      <w:pPr>
        <w:tabs>
          <w:tab w:val="left" w:pos="55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538014" wp14:editId="2084452D">
            <wp:extent cx="5940425" cy="8420100"/>
            <wp:effectExtent l="0" t="0" r="3175" b="0"/>
            <wp:docPr id="16497535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53566" name="Рисунок 164975356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1BA" w:rsidRPr="00F5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95989" w14:textId="77777777" w:rsidR="00D03819" w:rsidRDefault="00D03819" w:rsidP="00F571BA">
      <w:pPr>
        <w:spacing w:after="0" w:line="240" w:lineRule="auto"/>
      </w:pPr>
      <w:r>
        <w:separator/>
      </w:r>
    </w:p>
  </w:endnote>
  <w:endnote w:type="continuationSeparator" w:id="0">
    <w:p w14:paraId="3603ECDA" w14:textId="77777777" w:rsidR="00D03819" w:rsidRDefault="00D03819" w:rsidP="00F5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2894" w14:textId="77777777" w:rsidR="00D03819" w:rsidRDefault="00D03819" w:rsidP="00F571BA">
      <w:pPr>
        <w:spacing w:after="0" w:line="240" w:lineRule="auto"/>
      </w:pPr>
      <w:r>
        <w:separator/>
      </w:r>
    </w:p>
  </w:footnote>
  <w:footnote w:type="continuationSeparator" w:id="0">
    <w:p w14:paraId="349119F0" w14:textId="77777777" w:rsidR="00D03819" w:rsidRDefault="00D03819" w:rsidP="00F57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25210"/>
    <w:multiLevelType w:val="multilevel"/>
    <w:tmpl w:val="CBE8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C722EC"/>
    <w:multiLevelType w:val="multilevel"/>
    <w:tmpl w:val="C606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F75792"/>
    <w:multiLevelType w:val="multilevel"/>
    <w:tmpl w:val="64EC2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26591">
    <w:abstractNumId w:val="1"/>
  </w:num>
  <w:num w:numId="2" w16cid:durableId="1443497610">
    <w:abstractNumId w:val="2"/>
  </w:num>
  <w:num w:numId="3" w16cid:durableId="166487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DF"/>
    <w:rsid w:val="00CA0351"/>
    <w:rsid w:val="00CE37DF"/>
    <w:rsid w:val="00D03819"/>
    <w:rsid w:val="00F5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3476"/>
  <w15:chartTrackingRefBased/>
  <w15:docId w15:val="{45647BC3-4DD7-49A3-BF38-85695BAF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71BA"/>
  </w:style>
  <w:style w:type="paragraph" w:styleId="a5">
    <w:name w:val="footer"/>
    <w:basedOn w:val="a"/>
    <w:link w:val="a6"/>
    <w:uiPriority w:val="99"/>
    <w:unhideWhenUsed/>
    <w:rsid w:val="00F57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Мироновский</dc:creator>
  <cp:keywords/>
  <dc:description/>
  <cp:lastModifiedBy>Артем Мироновский</cp:lastModifiedBy>
  <cp:revision>3</cp:revision>
  <dcterms:created xsi:type="dcterms:W3CDTF">2023-06-12T12:27:00Z</dcterms:created>
  <dcterms:modified xsi:type="dcterms:W3CDTF">2023-06-12T12:41:00Z</dcterms:modified>
</cp:coreProperties>
</file>