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B4C" w:rsidRDefault="0022302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ИНДИВИДУАЛЬНЫЙ ОБРАЗОВАТЕЛЬНЫЙ МАРШРУТ (ИОМ) ПЕДАГОГА </w:t>
      </w:r>
    </w:p>
    <w:p w:rsidR="00814B4C" w:rsidRDefault="0022302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МАДОУ №111 «Дашенька» г. Улан-Удэ</w:t>
      </w:r>
    </w:p>
    <w:p w:rsidR="00814B4C" w:rsidRDefault="002230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Информационная справка</w:t>
      </w:r>
    </w:p>
    <w:tbl>
      <w:tblPr>
        <w:tblStyle w:val="a8"/>
        <w:tblW w:w="14394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9"/>
        <w:gridCol w:w="9575"/>
      </w:tblGrid>
      <w:tr w:rsidR="00814B4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4C" w:rsidRDefault="0022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ФИО педагога</w:t>
            </w:r>
          </w:p>
        </w:tc>
        <w:tc>
          <w:tcPr>
            <w:tcW w:w="9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4C" w:rsidRDefault="0022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Казанцева Ольга Евгеньевна</w:t>
            </w:r>
          </w:p>
        </w:tc>
      </w:tr>
      <w:tr w:rsidR="00814B4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4C" w:rsidRDefault="0022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Должность</w:t>
            </w:r>
          </w:p>
        </w:tc>
        <w:tc>
          <w:tcPr>
            <w:tcW w:w="9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4C" w:rsidRDefault="0022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Воспитатель</w:t>
            </w:r>
          </w:p>
        </w:tc>
      </w:tr>
      <w:tr w:rsidR="00814B4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4C" w:rsidRDefault="0022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9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4C" w:rsidRDefault="0022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Среднее</w:t>
            </w:r>
          </w:p>
        </w:tc>
      </w:tr>
      <w:tr w:rsidR="00814B4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4C" w:rsidRDefault="0022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Стаж работы</w:t>
            </w:r>
          </w:p>
        </w:tc>
        <w:tc>
          <w:tcPr>
            <w:tcW w:w="9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4C" w:rsidRDefault="0022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года</w:t>
            </w:r>
          </w:p>
        </w:tc>
      </w:tr>
      <w:tr w:rsidR="00814B4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4C" w:rsidRDefault="0022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Курсы повышения квалификации (за последние 3 месяца)</w:t>
            </w:r>
          </w:p>
        </w:tc>
        <w:tc>
          <w:tcPr>
            <w:tcW w:w="9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4C" w:rsidRDefault="00814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14B4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4C" w:rsidRDefault="0022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Уровень квалификации (первая, высшая категория, без категории)</w:t>
            </w:r>
          </w:p>
        </w:tc>
        <w:tc>
          <w:tcPr>
            <w:tcW w:w="9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4C" w:rsidRDefault="00814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14B4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4C" w:rsidRDefault="0022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Звания, награды</w:t>
            </w:r>
          </w:p>
        </w:tc>
        <w:tc>
          <w:tcPr>
            <w:tcW w:w="9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4C" w:rsidRDefault="00814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14B4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4C" w:rsidRDefault="0022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Дата начала работы по реализации ИОМ</w:t>
            </w:r>
          </w:p>
        </w:tc>
        <w:tc>
          <w:tcPr>
            <w:tcW w:w="9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4C" w:rsidRDefault="0022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2022-2023</w:t>
            </w:r>
          </w:p>
        </w:tc>
      </w:tr>
      <w:tr w:rsidR="00814B4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4C" w:rsidRDefault="0022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Дата окончания работы по реализации ИОМ</w:t>
            </w:r>
          </w:p>
        </w:tc>
        <w:tc>
          <w:tcPr>
            <w:tcW w:w="9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4C" w:rsidRDefault="0022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</w:tr>
      <w:tr w:rsidR="00814B4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4C" w:rsidRDefault="00814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4C" w:rsidRDefault="00814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814B4C" w:rsidRDefault="00814B4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</w:rPr>
      </w:pPr>
    </w:p>
    <w:p w:rsidR="00814B4C" w:rsidRDefault="002230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Результаты входной диагностики профессиональных дефицитов</w:t>
      </w:r>
    </w:p>
    <w:tbl>
      <w:tblPr>
        <w:tblStyle w:val="a9"/>
        <w:tblW w:w="14426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51"/>
        <w:gridCol w:w="9575"/>
      </w:tblGrid>
      <w:tr w:rsidR="00814B4C"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4C" w:rsidRDefault="002230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Профессиональные компетенции</w:t>
            </w:r>
          </w:p>
        </w:tc>
        <w:tc>
          <w:tcPr>
            <w:tcW w:w="9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4C" w:rsidRDefault="002230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Профессиональные дефициты педагога</w:t>
            </w:r>
          </w:p>
        </w:tc>
      </w:tr>
      <w:tr w:rsidR="00814B4C"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4C" w:rsidRDefault="002230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Профессиональные (изучение требований законодательства РФ об образовании, ФГОС ДО, разработка и внедрение рабочих программ, аттестаци</w:t>
            </w:r>
            <w:r>
              <w:rPr>
                <w:rFonts w:ascii="Times New Roman" w:eastAsia="Times New Roman" w:hAnsi="Times New Roman" w:cs="Times New Roman"/>
              </w:rPr>
              <w:t>я на квалификационную категорию, участие в конкурсах профессионального мастерства)</w:t>
            </w:r>
          </w:p>
        </w:tc>
        <w:tc>
          <w:tcPr>
            <w:tcW w:w="9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4C" w:rsidRDefault="00814B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14B4C"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4C" w:rsidRDefault="002230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Методические (проектирование НОД, участие в семинарах, форумах, разработка досуговых мероприятий)</w:t>
            </w:r>
          </w:p>
        </w:tc>
        <w:tc>
          <w:tcPr>
            <w:tcW w:w="9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4C" w:rsidRDefault="002230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Развлечение как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игра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игры на разные темы .</w:t>
            </w:r>
          </w:p>
        </w:tc>
      </w:tr>
      <w:tr w:rsidR="00814B4C"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4C" w:rsidRDefault="002230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Психолого-педагогические (тайм-менеджмент,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самопрезентация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педагога, самоанализ педагогической деятельности, изучение психологической и педагогической литературы)</w:t>
            </w:r>
          </w:p>
        </w:tc>
        <w:tc>
          <w:tcPr>
            <w:tcW w:w="9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4C" w:rsidRDefault="002230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самоанализ педагогической деятельности, изучение психологической и педагогической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литературы 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proofErr w:type="gramEnd"/>
          </w:p>
        </w:tc>
      </w:tr>
      <w:tr w:rsidR="00814B4C"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4C" w:rsidRDefault="002230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IT- технологии (совершенствование навыков пользования ПК, освоение цифровых платформ, внедрение IT-технологий в образовательный процесс)</w:t>
            </w:r>
          </w:p>
        </w:tc>
        <w:tc>
          <w:tcPr>
            <w:tcW w:w="9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4C" w:rsidRDefault="002230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Интерактивная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доска,осваение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цифровых платформ ИКТ .</w:t>
            </w:r>
          </w:p>
          <w:p w:rsidR="00814B4C" w:rsidRDefault="002230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Виде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проведения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мастера класса , эксперта, наблюдателем.</w:t>
            </w:r>
          </w:p>
        </w:tc>
      </w:tr>
    </w:tbl>
    <w:p w:rsidR="00814B4C" w:rsidRDefault="00814B4C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814B4C" w:rsidRDefault="002230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мероприятий, обеспечивающих повышение уровня профессиональных компетенций педагога</w:t>
      </w:r>
    </w:p>
    <w:tbl>
      <w:tblPr>
        <w:tblStyle w:val="aa"/>
        <w:tblW w:w="14393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7"/>
        <w:gridCol w:w="2108"/>
        <w:gridCol w:w="1817"/>
        <w:gridCol w:w="1944"/>
        <w:gridCol w:w="1881"/>
        <w:gridCol w:w="2315"/>
        <w:gridCol w:w="2111"/>
      </w:tblGrid>
      <w:tr w:rsidR="00814B4C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4C" w:rsidRDefault="00223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Наименование мероприятия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4C" w:rsidRDefault="00223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4C" w:rsidRDefault="00223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Уровень, организатор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4C" w:rsidRDefault="00223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4C" w:rsidRDefault="00223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Отметка о выполнении (ст.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4C" w:rsidRDefault="00223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посещения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4C" w:rsidRDefault="00223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представления</w:t>
            </w:r>
          </w:p>
        </w:tc>
      </w:tr>
      <w:tr w:rsidR="00814B4C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4C" w:rsidRDefault="0022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Многофункционального дидактического пособия «Чудо-куб».</w:t>
            </w:r>
          </w:p>
          <w:p w:rsidR="00814B4C" w:rsidRDefault="0081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4C" w:rsidRDefault="00223027">
            <w:pPr>
              <w:pBdr>
                <w:top w:val="none" w:sz="0" w:space="0" w:color="000000"/>
                <w:left w:val="nil"/>
                <w:bottom w:val="none" w:sz="0" w:space="0" w:color="000000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1 Вовлечь педагогов в совместную деятельность, вызывая интерес к данной проблеме.</w:t>
            </w:r>
          </w:p>
          <w:p w:rsidR="00814B4C" w:rsidRDefault="00223027">
            <w:pPr>
              <w:pBdr>
                <w:top w:val="none" w:sz="0" w:space="0" w:color="000000"/>
                <w:left w:val="nil"/>
                <w:bottom w:val="none" w:sz="0" w:space="0" w:color="000000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2.Побуждать педагогов использовать в своей работе новые формы и методы работы, воспитывать положительный эмоциональный настрой и интерес к данной теме.</w:t>
            </w:r>
          </w:p>
          <w:p w:rsidR="00814B4C" w:rsidRDefault="0081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4C" w:rsidRDefault="00223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сакд</w:t>
            </w:r>
            <w:proofErr w:type="spellEnd"/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4C" w:rsidRDefault="00223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4C" w:rsidRDefault="00223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Мастер-класс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4C" w:rsidRDefault="00223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Методическое пособие "Чудо-куб" в соответствии с ФГОС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ДО  многофункциона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льно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, доступно, безопасно; активизирует самостоятельную игровую деятельность детей, обогащает предметно-пространственную среду группы, привлекает детей своей яркостью, необычностью.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4C" w:rsidRDefault="0022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 Куб удобен в использовании.</w:t>
            </w:r>
          </w:p>
          <w:p w:rsidR="00814B4C" w:rsidRDefault="0022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Участвовать в игре и в выполнении заданий может один ребёнок или вся группа детей одновременно.</w:t>
            </w:r>
          </w:p>
          <w:p w:rsidR="00814B4C" w:rsidRDefault="0022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Куб можно переставлять, переносить – он мобильный.</w:t>
            </w:r>
          </w:p>
          <w:p w:rsidR="00814B4C" w:rsidRDefault="0022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Куб даёт возможность использовать в работе самые разные дидактические игры – он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полифункционален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.</w:t>
            </w:r>
          </w:p>
          <w:p w:rsidR="00814B4C" w:rsidRDefault="0022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Куб объёмны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й, но удобный для хранения, занимает мало места (вместо макетов природных зон – один куб).</w:t>
            </w:r>
          </w:p>
          <w:p w:rsidR="00814B4C" w:rsidRDefault="0022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Использование куба в работе. </w:t>
            </w:r>
          </w:p>
          <w:p w:rsidR="00814B4C" w:rsidRDefault="0081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4B4C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4C" w:rsidRDefault="0081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4C" w:rsidRDefault="0081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4C" w:rsidRDefault="0081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4C" w:rsidRDefault="0081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4C" w:rsidRDefault="0081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4C" w:rsidRDefault="0081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4C" w:rsidRDefault="0081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14B4C" w:rsidRDefault="00814B4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14B4C" w:rsidRDefault="002230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Сведения о корректировке индивидуального образовательного маршрута</w:t>
      </w:r>
    </w:p>
    <w:tbl>
      <w:tblPr>
        <w:tblStyle w:val="ab"/>
        <w:tblW w:w="14394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00"/>
        <w:gridCol w:w="3928"/>
        <w:gridCol w:w="4820"/>
        <w:gridCol w:w="1984"/>
        <w:gridCol w:w="2062"/>
      </w:tblGrid>
      <w:tr w:rsidR="00814B4C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4C" w:rsidRDefault="00223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мероприятия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4C" w:rsidRDefault="00223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Причина внесения изменений в ИОМ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4C" w:rsidRDefault="00223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4C" w:rsidRDefault="00223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 старшего воспитателя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4C" w:rsidRDefault="00223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 педагога</w:t>
            </w:r>
          </w:p>
        </w:tc>
      </w:tr>
      <w:tr w:rsidR="00814B4C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4C" w:rsidRDefault="00223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4C" w:rsidRDefault="00223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Verdana" w:eastAsia="Verdana" w:hAnsi="Verdana" w:cs="Verdana"/>
                <w:color w:val="000000"/>
                <w:sz w:val="19"/>
                <w:szCs w:val="19"/>
                <w:highlight w:val="white"/>
              </w:rPr>
              <w:t>Что  это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9"/>
                <w:szCs w:val="19"/>
                <w:highlight w:val="white"/>
              </w:rPr>
              <w:t xml:space="preserve"> пособие можно использовать для любого вида </w:t>
            </w:r>
            <w:r>
              <w:rPr>
                <w:rFonts w:ascii="Verdana" w:eastAsia="Verdana" w:hAnsi="Verdana" w:cs="Verdana"/>
                <w:color w:val="000000"/>
                <w:sz w:val="19"/>
                <w:szCs w:val="19"/>
                <w:highlight w:val="white"/>
              </w:rPr>
              <w:lastRenderedPageBreak/>
              <w:t>деятельности, оно мобильно - его можно использовать за столом, на коврике. А главное, что после выполнения задания, куб можно переверн</w:t>
            </w:r>
            <w:r>
              <w:rPr>
                <w:rFonts w:ascii="Verdana" w:eastAsia="Verdana" w:hAnsi="Verdana" w:cs="Verdana"/>
                <w:color w:val="000000"/>
                <w:sz w:val="19"/>
                <w:szCs w:val="19"/>
                <w:highlight w:val="white"/>
              </w:rPr>
              <w:t>уть и проверить друг друга.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4C" w:rsidRDefault="0081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4C" w:rsidRDefault="0081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4C" w:rsidRDefault="0081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14B4C" w:rsidRDefault="00814B4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14B4C" w:rsidRDefault="002230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Заключительное публичное мероприятие</w:t>
      </w:r>
    </w:p>
    <w:tbl>
      <w:tblPr>
        <w:tblStyle w:val="ac"/>
        <w:tblW w:w="14426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94"/>
        <w:gridCol w:w="2877"/>
        <w:gridCol w:w="2873"/>
        <w:gridCol w:w="2887"/>
        <w:gridCol w:w="2895"/>
      </w:tblGrid>
      <w:tr w:rsidR="00814B4C"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4C" w:rsidRDefault="00223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4C" w:rsidRDefault="00223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4C" w:rsidRDefault="00223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4C" w:rsidRDefault="00223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4C" w:rsidRDefault="00223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 выполнении (ст. воспитатель)</w:t>
            </w:r>
          </w:p>
        </w:tc>
      </w:tr>
      <w:tr w:rsidR="00814B4C"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4C" w:rsidRDefault="00223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4C" w:rsidRDefault="00223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Чудо куб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4C" w:rsidRDefault="0081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4C" w:rsidRDefault="00223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2023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4C" w:rsidRDefault="0081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4B4C"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4C" w:rsidRDefault="0081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4C" w:rsidRDefault="0081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4C" w:rsidRDefault="0081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4C" w:rsidRDefault="0081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4C" w:rsidRDefault="0081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14B4C" w:rsidRDefault="00814B4C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814B4C" w:rsidRDefault="002230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Результаты итоговой диагностики</w:t>
      </w:r>
    </w:p>
    <w:tbl>
      <w:tblPr>
        <w:tblStyle w:val="ad"/>
        <w:tblW w:w="14426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51"/>
        <w:gridCol w:w="9575"/>
      </w:tblGrid>
      <w:tr w:rsidR="00814B4C"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4C" w:rsidRDefault="002230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Профессиональные компетенции</w:t>
            </w:r>
          </w:p>
        </w:tc>
        <w:tc>
          <w:tcPr>
            <w:tcW w:w="9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027" w:rsidRDefault="002230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14B4C"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4C" w:rsidRDefault="002230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Профессиональные </w:t>
            </w:r>
          </w:p>
        </w:tc>
        <w:tc>
          <w:tcPr>
            <w:tcW w:w="9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4C" w:rsidRDefault="00814B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14B4C"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4C" w:rsidRDefault="002230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Методические </w:t>
            </w:r>
          </w:p>
        </w:tc>
        <w:tc>
          <w:tcPr>
            <w:tcW w:w="9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4C" w:rsidRDefault="00814B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14B4C"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4C" w:rsidRDefault="002230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Психолого-педагогические </w:t>
            </w:r>
          </w:p>
        </w:tc>
        <w:tc>
          <w:tcPr>
            <w:tcW w:w="9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4C" w:rsidRDefault="00814B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14B4C"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4C" w:rsidRDefault="002230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IT- технологии </w:t>
            </w:r>
          </w:p>
        </w:tc>
        <w:tc>
          <w:tcPr>
            <w:tcW w:w="9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4C" w:rsidRDefault="00814B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14B4C" w:rsidRDefault="00814B4C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814B4C" w:rsidRDefault="002230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Выводы</w:t>
      </w:r>
    </w:p>
    <w:p w:rsidR="00814B4C" w:rsidRDefault="00223027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_______________________________/старший воспитатель/</w:t>
      </w:r>
    </w:p>
    <w:p w:rsidR="00814B4C" w:rsidRDefault="00223027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______________________________/педагог/</w:t>
      </w:r>
    </w:p>
    <w:sectPr w:rsidR="00814B4C">
      <w:pgSz w:w="16838" w:h="11906" w:orient="landscape"/>
      <w:pgMar w:top="567" w:right="1134" w:bottom="85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F112B"/>
    <w:multiLevelType w:val="multilevel"/>
    <w:tmpl w:val="89FE36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B4C"/>
    <w:rsid w:val="00223027"/>
    <w:rsid w:val="0081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EC26C1-DC59-4B37-A6F3-D34835A5E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HAnsi" w:hAnsiTheme="minorHAnsi" w:cstheme="minorBidi"/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uiPriority w:val="99"/>
    <w:semiHidden/>
    <w:unhideWhenUsed/>
    <w:pPr>
      <w:spacing w:beforeAutospacing="1" w:after="0" w:afterAutospacing="1"/>
    </w:pPr>
    <w:rPr>
      <w:rFonts w:cs="Times New Roman"/>
      <w:sz w:val="24"/>
      <w:szCs w:val="24"/>
      <w:lang w:val="en-US" w:eastAsia="zh-CN"/>
    </w:rPr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8AEHZLVlumKTVjs7d2kO6ougIg==">AMUW2mV9hndB+0HgduDmdUcPoaVv0PkdUiUzPP8GHNazEq/4SR5MiLzwwoVxSZNqMX/q8nJgYP3sNFKzkGkIigN0jGw8ART1pjOasgAj/jRjIplF6+IZiLU=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2980</Characters>
  <Application>Microsoft Office Word</Application>
  <DocSecurity>0</DocSecurity>
  <Lines>24</Lines>
  <Paragraphs>6</Paragraphs>
  <ScaleCrop>false</ScaleCrop>
  <Company/>
  <LinksUpToDate>false</LinksUpToDate>
  <CharactersWithSpaces>3496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Зорик</dc:creator>
  <cp:lastModifiedBy>user</cp:lastModifiedBy>
  <cp:revision>3</cp:revision>
  <dcterms:created xsi:type="dcterms:W3CDTF">2022-12-13T00:17:00Z</dcterms:created>
  <dcterms:modified xsi:type="dcterms:W3CDTF">2022-12-16T07:05:00Z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246CAF4F77D044E6AB39E4D7DFDA7573</vt:lpwstr>
  </property>
</Properties>
</file>