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4C" w:rsidRDefault="002230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:rsidR="00814B4C" w:rsidRDefault="002230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МАДОУ №111 «Дашенька» г. Улан-Удэ</w:t>
      </w: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Информационная справка</w:t>
      </w:r>
    </w:p>
    <w:tbl>
      <w:tblPr>
        <w:tblStyle w:val="a8"/>
        <w:tblW w:w="1439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9575"/>
      </w:tblGrid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педагога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Казанцева Ольга Евгеньевна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Среднее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Стаж работы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года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Звания, награды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начала работы по реализации ИОМ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2022-2023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окончания работы по реализации ИОМ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</w:tr>
      <w:tr w:rsidR="00814B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14B4C" w:rsidRDefault="00814B4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Результаты входной диагностики профессиональных дефицитов</w:t>
      </w:r>
    </w:p>
    <w:tbl>
      <w:tblPr>
        <w:tblStyle w:val="a9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1"/>
        <w:gridCol w:w="9575"/>
      </w:tblGrid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Профессиональные дефициты педагога</w:t>
            </w: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</w:t>
            </w:r>
            <w:r>
              <w:rPr>
                <w:rFonts w:ascii="Times New Roman" w:eastAsia="Times New Roman" w:hAnsi="Times New Roman" w:cs="Times New Roman"/>
              </w:rPr>
              <w:t>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Развлечение как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игра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игры на разные темы .</w:t>
            </w: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Психолого-педагогические (тайм-менеджмент,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самоанализ педагогической деятельности, изучение психологической и педагогической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литературы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Интерактивная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доска,осваение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цифровых платформ ИКТ .</w:t>
            </w:r>
          </w:p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проведения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мастера класса , эксперта, наблюдателем.</w:t>
            </w:r>
          </w:p>
        </w:tc>
      </w:tr>
    </w:tbl>
    <w:p w:rsidR="00814B4C" w:rsidRDefault="00814B4C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Style w:val="aa"/>
        <w:tblW w:w="1439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17"/>
        <w:gridCol w:w="2108"/>
        <w:gridCol w:w="1817"/>
        <w:gridCol w:w="1944"/>
        <w:gridCol w:w="1881"/>
        <w:gridCol w:w="2315"/>
        <w:gridCol w:w="2111"/>
      </w:tblGrid>
      <w:tr w:rsidR="00814B4C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о выполнении (ст.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814B4C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Многофункционального дидактического пособия «Чудо-куб».</w:t>
            </w:r>
          </w:p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pBdr>
                <w:top w:val="none" w:sz="0" w:space="0" w:color="000000"/>
                <w:left w:val="nil"/>
                <w:bottom w:val="none" w:sz="0" w:space="0" w:color="000000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 Вовлечь педагогов в совместную деятельность, вызывая интерес к данной проблеме.</w:t>
            </w:r>
          </w:p>
          <w:p w:rsidR="00814B4C" w:rsidRDefault="00223027">
            <w:pPr>
              <w:pBdr>
                <w:top w:val="none" w:sz="0" w:space="0" w:color="000000"/>
                <w:left w:val="nil"/>
                <w:bottom w:val="none" w:sz="0" w:space="0" w:color="000000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2.Побуждать педагогов использовать в своей работе новые формы и методы работы, воспитывать положительный эмоциональный настрой и интерес к данной теме.</w:t>
            </w:r>
          </w:p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сакд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Мастер-класс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Методическое пособие "Чудо-куб"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ДО  многофункциона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доступно, безопасно; активизирует самостоятельную игровую деятельность детей, обогащает предметно-пространственную среду группы, привлекает детей своей яркостью, необычностью.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 Куб удобен в использовании.</w:t>
            </w:r>
          </w:p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Участвовать в игре и в выполнении заданий может один ребёнок или вся группа детей одновременно.</w:t>
            </w:r>
          </w:p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Куб можно переставлять, переносить – он мобильный.</w:t>
            </w:r>
          </w:p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Куб даёт возможность использовать в работе самые разные дидактические игры – 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полифункционален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</w:p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Куб объёмны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й, но удобный для хранения, занимает мало места (вместо макетов природных зон – один куб).</w:t>
            </w:r>
          </w:p>
          <w:p w:rsidR="00814B4C" w:rsidRDefault="00223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Использование куба в работе. </w:t>
            </w:r>
          </w:p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B4C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4B4C" w:rsidRDefault="00814B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b"/>
        <w:tblW w:w="1439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3928"/>
        <w:gridCol w:w="4820"/>
        <w:gridCol w:w="1984"/>
        <w:gridCol w:w="2062"/>
      </w:tblGrid>
      <w:tr w:rsidR="00814B4C"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814B4C"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19"/>
                <w:szCs w:val="19"/>
                <w:highlight w:val="white"/>
              </w:rPr>
              <w:t>Что  это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9"/>
                <w:szCs w:val="19"/>
                <w:highlight w:val="white"/>
              </w:rPr>
              <w:t xml:space="preserve"> пособие можно использовать для любого вида </w:t>
            </w:r>
            <w:r>
              <w:rPr>
                <w:rFonts w:ascii="Verdana" w:eastAsia="Verdana" w:hAnsi="Verdana" w:cs="Verdana"/>
                <w:color w:val="000000"/>
                <w:sz w:val="19"/>
                <w:szCs w:val="19"/>
                <w:highlight w:val="white"/>
              </w:rPr>
              <w:lastRenderedPageBreak/>
              <w:t>деятельности, оно мобильно - его можно использовать за столом, на коврике. А главное, что после выполнения задания, куб можно переверн</w:t>
            </w:r>
            <w:r>
              <w:rPr>
                <w:rFonts w:ascii="Verdana" w:eastAsia="Verdana" w:hAnsi="Verdana" w:cs="Verdana"/>
                <w:color w:val="000000"/>
                <w:sz w:val="19"/>
                <w:szCs w:val="19"/>
                <w:highlight w:val="white"/>
              </w:rPr>
              <w:t>уть и проверить друг друга.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4B4C" w:rsidRDefault="00814B4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публичное мероприятие</w:t>
      </w:r>
    </w:p>
    <w:tbl>
      <w:tblPr>
        <w:tblStyle w:val="ac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4"/>
        <w:gridCol w:w="2877"/>
        <w:gridCol w:w="2873"/>
        <w:gridCol w:w="2887"/>
        <w:gridCol w:w="2895"/>
      </w:tblGrid>
      <w:tr w:rsidR="00814B4C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814B4C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Чудо куб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2023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B4C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4B4C" w:rsidRDefault="00814B4C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итоговой диагностики</w:t>
      </w:r>
    </w:p>
    <w:tbl>
      <w:tblPr>
        <w:tblStyle w:val="ad"/>
        <w:tblW w:w="1442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1"/>
        <w:gridCol w:w="9575"/>
      </w:tblGrid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027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4B4C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2230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IT- технологии </w:t>
            </w:r>
          </w:p>
        </w:tc>
        <w:tc>
          <w:tcPr>
            <w:tcW w:w="9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B4C" w:rsidRDefault="00814B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4B4C" w:rsidRDefault="00814B4C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14B4C" w:rsidRDefault="00223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</w:p>
    <w:p w:rsidR="00814B4C" w:rsidRDefault="0022302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814B4C" w:rsidRDefault="0022302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______________________________/педагог/</w:t>
      </w:r>
    </w:p>
    <w:sectPr w:rsidR="00814B4C">
      <w:pgSz w:w="16838" w:h="11906" w:orient="landscape"/>
      <w:pgMar w:top="567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F112B"/>
    <w:multiLevelType w:val="multilevel"/>
    <w:tmpl w:val="89FE3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4C"/>
    <w:rsid w:val="00223027"/>
    <w:rsid w:val="0081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C26C1-DC59-4B37-A6F3-D34835A5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semiHidden/>
    <w:unhideWhenUsed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8AEHZLVlumKTVjs7d2kO6ougIg==">AMUW2mV9hndB+0HgduDmdUcPoaVv0PkdUiUzPP8GHNazEq/4SR5MiLzwwoVxSZNqMX/q8nJgYP3sNFKzkGkIigN0jGw8ART1pjOasgAj/jRjIplF6+IZiLU=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3</cp:revision>
  <dcterms:created xsi:type="dcterms:W3CDTF">2022-12-13T00:17:00Z</dcterms:created>
  <dcterms:modified xsi:type="dcterms:W3CDTF">2022-12-16T07:05:00Z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246CAF4F77D044E6AB39E4D7DFDA7573</vt:lpwstr>
  </property>
</Properties>
</file>