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729" w:rsidRPr="00441C60" w:rsidRDefault="00502729" w:rsidP="00502729">
      <w:pPr>
        <w:suppressAutoHyphens w:val="0"/>
        <w:autoSpaceDN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441C60">
        <w:rPr>
          <w:rFonts w:ascii="Times New Roman" w:hAnsi="Times New Roman"/>
          <w:b/>
          <w:bCs/>
          <w:color w:val="000000"/>
          <w:sz w:val="24"/>
          <w:szCs w:val="24"/>
        </w:rPr>
        <w:t>Общие данные:</w:t>
      </w:r>
    </w:p>
    <w:p w:rsidR="00502729" w:rsidRPr="00441C60" w:rsidRDefault="00502729" w:rsidP="00502729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41C60">
        <w:rPr>
          <w:rFonts w:ascii="Times New Roman" w:hAnsi="Times New Roman"/>
          <w:b/>
          <w:color w:val="000000"/>
          <w:sz w:val="24"/>
          <w:szCs w:val="24"/>
        </w:rPr>
        <w:t>Ф.И. детей:</w:t>
      </w:r>
      <w:r w:rsidRPr="00441C60">
        <w:rPr>
          <w:rFonts w:ascii="Times New Roman" w:hAnsi="Times New Roman"/>
          <w:color w:val="000000"/>
          <w:sz w:val="24"/>
          <w:szCs w:val="24"/>
        </w:rPr>
        <w:t xml:space="preserve"> Муравьев Максим, Коновалова Юля, Раковский Давид, </w:t>
      </w:r>
      <w:proofErr w:type="spellStart"/>
      <w:r w:rsidRPr="00441C60">
        <w:rPr>
          <w:rFonts w:ascii="Times New Roman" w:hAnsi="Times New Roman"/>
          <w:color w:val="000000"/>
          <w:sz w:val="24"/>
          <w:szCs w:val="24"/>
        </w:rPr>
        <w:t>Цыденов</w:t>
      </w:r>
      <w:proofErr w:type="spellEnd"/>
      <w:r w:rsidRPr="00441C6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1C60">
        <w:rPr>
          <w:rFonts w:ascii="Times New Roman" w:hAnsi="Times New Roman"/>
          <w:color w:val="000000"/>
          <w:sz w:val="24"/>
          <w:szCs w:val="24"/>
        </w:rPr>
        <w:t>Тамир</w:t>
      </w:r>
      <w:proofErr w:type="spellEnd"/>
      <w:r w:rsidRPr="00441C6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41C60">
        <w:rPr>
          <w:rFonts w:ascii="Times New Roman" w:hAnsi="Times New Roman"/>
          <w:color w:val="000000"/>
          <w:sz w:val="24"/>
          <w:szCs w:val="24"/>
        </w:rPr>
        <w:t>Заугарова</w:t>
      </w:r>
      <w:proofErr w:type="spellEnd"/>
      <w:r w:rsidRPr="00441C60">
        <w:rPr>
          <w:rFonts w:ascii="Times New Roman" w:hAnsi="Times New Roman"/>
          <w:color w:val="000000"/>
          <w:sz w:val="24"/>
          <w:szCs w:val="24"/>
        </w:rPr>
        <w:t xml:space="preserve"> Диана, </w:t>
      </w:r>
      <w:proofErr w:type="spellStart"/>
      <w:r w:rsidRPr="00441C60">
        <w:rPr>
          <w:rFonts w:ascii="Times New Roman" w:hAnsi="Times New Roman"/>
          <w:color w:val="000000"/>
          <w:sz w:val="24"/>
          <w:szCs w:val="24"/>
        </w:rPr>
        <w:t>Тыкшеев</w:t>
      </w:r>
      <w:proofErr w:type="spellEnd"/>
      <w:r w:rsidRPr="00441C6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41C60">
        <w:rPr>
          <w:rFonts w:ascii="Times New Roman" w:hAnsi="Times New Roman"/>
          <w:color w:val="000000"/>
          <w:sz w:val="24"/>
          <w:szCs w:val="24"/>
        </w:rPr>
        <w:t>Ринчин</w:t>
      </w:r>
      <w:proofErr w:type="spellEnd"/>
      <w:r w:rsidRPr="00441C60">
        <w:rPr>
          <w:rFonts w:ascii="Times New Roman" w:hAnsi="Times New Roman"/>
          <w:color w:val="000000"/>
          <w:sz w:val="24"/>
          <w:szCs w:val="24"/>
        </w:rPr>
        <w:t>, Федоров Егор</w:t>
      </w:r>
    </w:p>
    <w:p w:rsidR="00502729" w:rsidRPr="00441C60" w:rsidRDefault="00502729" w:rsidP="00502729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41C60">
        <w:rPr>
          <w:rFonts w:ascii="Times New Roman" w:eastAsia="Calibri" w:hAnsi="Times New Roman"/>
          <w:b/>
          <w:sz w:val="24"/>
          <w:szCs w:val="24"/>
          <w:lang w:eastAsia="en-US"/>
        </w:rPr>
        <w:t>Возрастная группа:</w:t>
      </w:r>
      <w:r w:rsidRPr="00441C60">
        <w:rPr>
          <w:rFonts w:ascii="Times New Roman" w:eastAsia="Calibri" w:hAnsi="Times New Roman"/>
          <w:sz w:val="24"/>
          <w:szCs w:val="24"/>
          <w:lang w:eastAsia="en-US"/>
        </w:rPr>
        <w:t xml:space="preserve"> подготовительная № 11 «Непоседы»     </w:t>
      </w:r>
    </w:p>
    <w:p w:rsidR="00502729" w:rsidRPr="00441C60" w:rsidRDefault="00502729" w:rsidP="00502729">
      <w:pPr>
        <w:spacing w:after="0"/>
        <w:ind w:firstLine="284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41C60">
        <w:rPr>
          <w:rFonts w:ascii="Times New Roman" w:hAnsi="Times New Roman"/>
          <w:b/>
          <w:color w:val="000000"/>
          <w:sz w:val="24"/>
          <w:szCs w:val="24"/>
        </w:rPr>
        <w:t>Направление:</w:t>
      </w:r>
      <w:r w:rsidRPr="00441C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1C60">
        <w:rPr>
          <w:rFonts w:ascii="Times New Roman" w:eastAsia="Calibri" w:hAnsi="Times New Roman"/>
          <w:sz w:val="24"/>
          <w:szCs w:val="24"/>
          <w:lang w:eastAsia="en-US"/>
        </w:rPr>
        <w:t>«Социально-коммуникативное развитие»</w:t>
      </w:r>
    </w:p>
    <w:p w:rsidR="00502729" w:rsidRPr="00441C60" w:rsidRDefault="00502729" w:rsidP="00502729">
      <w:pPr>
        <w:spacing w:after="0"/>
        <w:ind w:firstLine="284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41C60">
        <w:rPr>
          <w:rFonts w:ascii="Times New Roman" w:eastAsia="Calibri" w:hAnsi="Times New Roman"/>
          <w:b/>
          <w:sz w:val="24"/>
          <w:szCs w:val="24"/>
          <w:lang w:eastAsia="en-US"/>
        </w:rPr>
        <w:t>Реализация образовательного маршрута:</w:t>
      </w:r>
    </w:p>
    <w:p w:rsidR="00502729" w:rsidRPr="00441C60" w:rsidRDefault="00502729" w:rsidP="00502729">
      <w:pPr>
        <w:pStyle w:val="a4"/>
        <w:shd w:val="clear" w:color="auto" w:fill="FFFFFF"/>
        <w:spacing w:before="0" w:beforeAutospacing="0" w:after="0" w:afterAutospacing="0" w:line="276" w:lineRule="auto"/>
        <w:rPr>
          <w:rFonts w:eastAsia="Calibri"/>
          <w:lang w:eastAsia="en-US"/>
        </w:rPr>
      </w:pPr>
      <w:r w:rsidRPr="00441C60">
        <w:rPr>
          <w:rFonts w:eastAsia="Calibri"/>
          <w:b/>
          <w:lang w:eastAsia="en-US"/>
        </w:rPr>
        <w:t>Проблема</w:t>
      </w:r>
      <w:r w:rsidRPr="00441C60">
        <w:rPr>
          <w:rFonts w:eastAsia="Calibri"/>
          <w:lang w:eastAsia="en-US"/>
        </w:rPr>
        <w:t>: Затрудняются соблюдать правила поведения в общественных местах, в общении со взрослыми и сверстниками, в природе.</w:t>
      </w:r>
    </w:p>
    <w:p w:rsidR="00502729" w:rsidRPr="00441C60" w:rsidRDefault="00502729" w:rsidP="00502729">
      <w:pPr>
        <w:pStyle w:val="a4"/>
        <w:shd w:val="clear" w:color="auto" w:fill="FFFFFF"/>
        <w:spacing w:before="0" w:beforeAutospacing="0" w:after="0" w:afterAutospacing="0" w:line="276" w:lineRule="auto"/>
        <w:rPr>
          <w:rFonts w:eastAsia="Calibri"/>
          <w:lang w:eastAsia="en-US"/>
        </w:rPr>
      </w:pPr>
      <w:r w:rsidRPr="00441C60">
        <w:rPr>
          <w:rFonts w:eastAsia="Calibri"/>
          <w:lang w:eastAsia="en-US"/>
        </w:rPr>
        <w:t>Не могут дать нравственную оценку своим и чужим поступкам и действиям, испытывают затруднения выражении своего отношения к окружающему. Не в полном объёме выполняют обязанности дежурного по столовой, уголку природы, занятиям. Отсутствует представление о себе как о члене коллектива, не участвуют в совместной деятельности. Плохо знают о безопасном поведении в быту, в природе, плохо знают дорожные знаки, названия улиц, домашний адрес, телефон.</w:t>
      </w:r>
    </w:p>
    <w:p w:rsidR="00502729" w:rsidRPr="00441C60" w:rsidRDefault="00502729" w:rsidP="00502729">
      <w:pPr>
        <w:spacing w:after="0"/>
        <w:ind w:firstLine="284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41C60">
        <w:rPr>
          <w:rFonts w:ascii="Times New Roman" w:eastAsia="Calibri" w:hAnsi="Times New Roman"/>
          <w:b/>
          <w:sz w:val="24"/>
          <w:szCs w:val="24"/>
          <w:lang w:eastAsia="en-US"/>
        </w:rPr>
        <w:t>Задача</w:t>
      </w:r>
      <w:r w:rsidRPr="00441C60">
        <w:rPr>
          <w:rFonts w:ascii="Times New Roman" w:eastAsia="Calibri" w:hAnsi="Times New Roman"/>
          <w:sz w:val="24"/>
          <w:szCs w:val="24"/>
          <w:lang w:eastAsia="en-US"/>
        </w:rPr>
        <w:t>: Совершенствовать и расширять игровые замыслы. Поощрять желание придумывать новые темы для игры. Воспитывать опрятность; закреплять умение замечать и самостоятельно устранять непорядок в своей одежде. Формировать привычку бережно относиться к личным вещам и вещам сверстников. Закреплять умение подчиняться правилам в групповых играх. Формировать элементарные представления о ЗОЖ, о полезных и вредных для здоровья человека привычках. Закреплять умение помогать взрослым поддерживать порядок в группе</w:t>
      </w:r>
      <w:r w:rsidRPr="00441C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441C60">
        <w:rPr>
          <w:rFonts w:ascii="Times New Roman" w:eastAsia="Calibri" w:hAnsi="Times New Roman"/>
          <w:sz w:val="24"/>
          <w:szCs w:val="24"/>
          <w:lang w:eastAsia="en-US"/>
        </w:rPr>
        <w:t>Уточнить знания об элементах дороги, о движении транспорта, о работе светофора.</w:t>
      </w:r>
    </w:p>
    <w:p w:rsidR="00502729" w:rsidRPr="00441C60" w:rsidRDefault="00502729" w:rsidP="00502729">
      <w:pPr>
        <w:spacing w:after="0"/>
        <w:ind w:firstLine="284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41C60">
        <w:rPr>
          <w:rFonts w:ascii="Times New Roman" w:eastAsia="Calibri" w:hAnsi="Times New Roman"/>
          <w:b/>
          <w:sz w:val="24"/>
          <w:szCs w:val="24"/>
          <w:lang w:eastAsia="en-US"/>
        </w:rPr>
        <w:t>Периодичность занятий:</w:t>
      </w:r>
      <w:r w:rsidRPr="00441C60">
        <w:rPr>
          <w:rFonts w:ascii="Times New Roman" w:eastAsia="Calibri" w:hAnsi="Times New Roman"/>
          <w:sz w:val="24"/>
          <w:szCs w:val="24"/>
          <w:lang w:eastAsia="en-US"/>
        </w:rPr>
        <w:t xml:space="preserve"> 1 раз в неделю – вторник</w:t>
      </w:r>
    </w:p>
    <w:p w:rsidR="00502729" w:rsidRPr="00441C60" w:rsidRDefault="00502729" w:rsidP="00502729">
      <w:pPr>
        <w:rPr>
          <w:rFonts w:ascii="Times New Roman" w:hAnsi="Times New Roman"/>
          <w:sz w:val="24"/>
          <w:szCs w:val="24"/>
        </w:rPr>
      </w:pPr>
    </w:p>
    <w:tbl>
      <w:tblPr>
        <w:tblStyle w:val="1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6663"/>
        <w:gridCol w:w="3969"/>
      </w:tblGrid>
      <w:tr w:rsidR="00502729" w:rsidRPr="00441C60" w:rsidTr="002571C3">
        <w:tc>
          <w:tcPr>
            <w:tcW w:w="99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Дата\Месяц</w:t>
            </w:r>
          </w:p>
        </w:tc>
        <w:tc>
          <w:tcPr>
            <w:tcW w:w="2976" w:type="dxa"/>
          </w:tcPr>
          <w:p w:rsidR="00502729" w:rsidRPr="00441C60" w:rsidRDefault="00502729" w:rsidP="002571C3">
            <w:pPr>
              <w:spacing w:after="0"/>
              <w:textAlignment w:val="auto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Содержание работы</w:t>
            </w:r>
          </w:p>
          <w:p w:rsidR="00502729" w:rsidRPr="00441C60" w:rsidRDefault="00502729" w:rsidP="002571C3">
            <w:pPr>
              <w:spacing w:after="0"/>
              <w:textAlignment w:val="auto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(названия игр, упражнений и прочее):</w:t>
            </w:r>
          </w:p>
        </w:tc>
        <w:tc>
          <w:tcPr>
            <w:tcW w:w="666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3969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Взаимодействие с родителями</w:t>
            </w:r>
          </w:p>
        </w:tc>
      </w:tr>
      <w:tr w:rsidR="00502729" w:rsidRPr="00441C60" w:rsidTr="002571C3">
        <w:tc>
          <w:tcPr>
            <w:tcW w:w="99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04.10</w:t>
            </w:r>
          </w:p>
        </w:tc>
        <w:tc>
          <w:tcPr>
            <w:tcW w:w="2976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Сюжетно –ролевые игры: «Магазин игрушек», «Дом», «Парикмахерская»</w:t>
            </w:r>
          </w:p>
        </w:tc>
        <w:tc>
          <w:tcPr>
            <w:tcW w:w="666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соблюдать правила игры, развивать чувство личной ответственности, ответственности за другого человека, чувство «общего дела», понимать необходимость согласовывать с партнёрами по деятельности мнения и действия.</w:t>
            </w:r>
          </w:p>
        </w:tc>
        <w:tc>
          <w:tcPr>
            <w:tcW w:w="3969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Консультация для родителей «Учим ребёнка общаться со сверстниками»</w:t>
            </w:r>
          </w:p>
        </w:tc>
      </w:tr>
      <w:tr w:rsidR="00502729" w:rsidRPr="00441C60" w:rsidTr="002571C3">
        <w:tc>
          <w:tcPr>
            <w:tcW w:w="99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11.10</w:t>
            </w:r>
          </w:p>
        </w:tc>
        <w:tc>
          <w:tcPr>
            <w:tcW w:w="2976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Дидактическая игра «Что нужно для поездки»</w:t>
            </w:r>
          </w:p>
        </w:tc>
        <w:tc>
          <w:tcPr>
            <w:tcW w:w="666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закреплять умение вырезать овалы из бумаги, сложенной пополам, с закруглением уголков. </w:t>
            </w:r>
          </w:p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969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502729" w:rsidRPr="00441C60" w:rsidTr="002571C3">
        <w:tc>
          <w:tcPr>
            <w:tcW w:w="99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18.10</w:t>
            </w:r>
          </w:p>
        </w:tc>
        <w:tc>
          <w:tcPr>
            <w:tcW w:w="2976" w:type="dxa"/>
          </w:tcPr>
          <w:p w:rsidR="00502729" w:rsidRPr="00441C60" w:rsidRDefault="00502729" w:rsidP="002571C3">
            <w:pPr>
              <w:suppressAutoHyphens w:val="0"/>
              <w:autoSpaceDN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«Наше дежурство»</w:t>
            </w:r>
          </w:p>
        </w:tc>
        <w:tc>
          <w:tcPr>
            <w:tcW w:w="666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выполнять обязанности дежурного по столовой, уголку природы, занятиям.</w:t>
            </w:r>
          </w:p>
        </w:tc>
        <w:tc>
          <w:tcPr>
            <w:tcW w:w="3969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502729" w:rsidRPr="00441C60" w:rsidTr="002571C3">
        <w:tc>
          <w:tcPr>
            <w:tcW w:w="99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25.10</w:t>
            </w:r>
          </w:p>
        </w:tc>
        <w:tc>
          <w:tcPr>
            <w:tcW w:w="2976" w:type="dxa"/>
          </w:tcPr>
          <w:p w:rsidR="00502729" w:rsidRPr="00441C60" w:rsidRDefault="00502729" w:rsidP="002571C3">
            <w:pPr>
              <w:shd w:val="clear" w:color="auto" w:fill="FFFFFF"/>
              <w:suppressAutoHyphens w:val="0"/>
              <w:autoSpaceDN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Проблемная ситуация: «Если б не было друзей...»</w:t>
            </w:r>
          </w:p>
        </w:tc>
        <w:tc>
          <w:tcPr>
            <w:tcW w:w="6663" w:type="dxa"/>
          </w:tcPr>
          <w:p w:rsidR="00502729" w:rsidRPr="00441C60" w:rsidRDefault="00502729" w:rsidP="002571C3">
            <w:pPr>
              <w:pStyle w:val="a4"/>
              <w:shd w:val="clear" w:color="auto" w:fill="FFFFFF"/>
              <w:spacing w:before="0" w:beforeAutospacing="0" w:after="300" w:afterAutospacing="0" w:line="276" w:lineRule="auto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441C60">
              <w:rPr>
                <w:rFonts w:eastAsia="Calibri"/>
                <w:color w:val="000000"/>
                <w:shd w:val="clear" w:color="auto" w:fill="FFFFFF"/>
                <w:lang w:eastAsia="en-US"/>
              </w:rPr>
              <w:t>Дать представление ребенку о себе как о члене коллектива, об участии в совместной деятельности.</w:t>
            </w:r>
          </w:p>
          <w:p w:rsidR="00502729" w:rsidRPr="00441C60" w:rsidRDefault="00502729" w:rsidP="002571C3">
            <w:pPr>
              <w:shd w:val="clear" w:color="auto" w:fill="FFFFFF"/>
              <w:suppressAutoHyphens w:val="0"/>
              <w:autoSpaceDN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969" w:type="dxa"/>
          </w:tcPr>
          <w:p w:rsidR="00502729" w:rsidRPr="00441C60" w:rsidRDefault="00502729" w:rsidP="002571C3">
            <w:pPr>
              <w:pStyle w:val="a4"/>
              <w:shd w:val="clear" w:color="auto" w:fill="FFFFFF"/>
              <w:spacing w:before="0" w:beforeAutospacing="0" w:after="300" w:afterAutospacing="0" w:line="276" w:lineRule="auto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441C60">
              <w:rPr>
                <w:rFonts w:eastAsia="Calibri"/>
                <w:color w:val="000000"/>
                <w:shd w:val="clear" w:color="auto" w:fill="FFFFFF"/>
                <w:lang w:eastAsia="en-US"/>
              </w:rPr>
              <w:t>Беседа с родителями на тему «Я не один» (умение делиться с другими)</w:t>
            </w:r>
          </w:p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502729" w:rsidRPr="00441C60" w:rsidTr="002571C3">
        <w:tc>
          <w:tcPr>
            <w:tcW w:w="99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01.11</w:t>
            </w:r>
          </w:p>
        </w:tc>
        <w:tc>
          <w:tcPr>
            <w:tcW w:w="2976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Игровая ситуация «Почему так произошло?» </w:t>
            </w:r>
          </w:p>
        </w:tc>
        <w:tc>
          <w:tcPr>
            <w:tcW w:w="666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Способствовать формированию представлений о добре и зле, обсуждать различные ситуации из жизни, из рассказов и сказок, обращать внимание на проявление щедрости, жадности, честности, лживости, злости, доброты и др. создавать условия освоения ребёнком эстетических правил и норм поведения.</w:t>
            </w:r>
          </w:p>
        </w:tc>
        <w:tc>
          <w:tcPr>
            <w:tcW w:w="3969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502729" w:rsidRPr="00441C60" w:rsidTr="002571C3">
        <w:tc>
          <w:tcPr>
            <w:tcW w:w="99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08.11</w:t>
            </w:r>
          </w:p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Игры-драматизации: «Весёлый хоровод», «Круг дружбы», </w:t>
            </w:r>
          </w:p>
        </w:tc>
        <w:tc>
          <w:tcPr>
            <w:tcW w:w="666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Способствовать освоению элементарных правил этикета и безопасного поведения дома и на улице.</w:t>
            </w:r>
          </w:p>
        </w:tc>
        <w:tc>
          <w:tcPr>
            <w:tcW w:w="3969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Рекомендации для родителей по развитию навыков общения ребёнка со сверстниками и со взрослыми.</w:t>
            </w:r>
          </w:p>
        </w:tc>
      </w:tr>
      <w:tr w:rsidR="00502729" w:rsidRPr="00441C60" w:rsidTr="002571C3">
        <w:tc>
          <w:tcPr>
            <w:tcW w:w="99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16.11</w:t>
            </w:r>
          </w:p>
          <w:p w:rsidR="00502729" w:rsidRPr="00441C60" w:rsidRDefault="00502729" w:rsidP="002571C3">
            <w:pPr>
              <w:autoSpaceDE w:val="0"/>
              <w:adjustRightInd w:val="0"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Словесные игры: «Про кого я говорю?», «Что изменилось?»</w:t>
            </w:r>
          </w:p>
        </w:tc>
        <w:tc>
          <w:tcPr>
            <w:tcW w:w="6663" w:type="dxa"/>
          </w:tcPr>
          <w:p w:rsidR="00502729" w:rsidRPr="00441C60" w:rsidRDefault="00502729" w:rsidP="002571C3">
            <w:pPr>
              <w:pStyle w:val="a4"/>
              <w:shd w:val="clear" w:color="auto" w:fill="FFFFFF"/>
              <w:spacing w:before="0" w:beforeAutospacing="0" w:after="300" w:afterAutospacing="0" w:line="276" w:lineRule="auto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441C60">
              <w:rPr>
                <w:rFonts w:eastAsia="Calibri"/>
                <w:color w:val="000000"/>
                <w:shd w:val="clear" w:color="auto" w:fill="FFFFFF"/>
                <w:lang w:eastAsia="en-US"/>
              </w:rPr>
              <w:t>Развивать игровую деятельность</w:t>
            </w:r>
          </w:p>
          <w:p w:rsidR="00502729" w:rsidRPr="00441C60" w:rsidRDefault="00502729" w:rsidP="002571C3">
            <w:pPr>
              <w:pStyle w:val="a4"/>
              <w:shd w:val="clear" w:color="auto" w:fill="FFFFFF"/>
              <w:spacing w:before="0" w:beforeAutospacing="0" w:after="300" w:afterAutospacing="0" w:line="276" w:lineRule="auto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3969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502729" w:rsidRPr="00441C60" w:rsidTr="002571C3">
        <w:tc>
          <w:tcPr>
            <w:tcW w:w="99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22.11</w:t>
            </w:r>
          </w:p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502729" w:rsidRPr="00441C60" w:rsidRDefault="00502729" w:rsidP="002571C3">
            <w:pPr>
              <w:suppressAutoHyphens w:val="0"/>
              <w:autoSpaceDN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«Наше дежурство»</w:t>
            </w:r>
          </w:p>
        </w:tc>
        <w:tc>
          <w:tcPr>
            <w:tcW w:w="666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выполнять обязанности дежурного по столовой, уголку природы, занятиям.</w:t>
            </w:r>
          </w:p>
        </w:tc>
        <w:tc>
          <w:tcPr>
            <w:tcW w:w="3969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502729" w:rsidRPr="00441C60" w:rsidTr="002571C3">
        <w:tc>
          <w:tcPr>
            <w:tcW w:w="99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29.11</w:t>
            </w:r>
          </w:p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41C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Рассматривание фотографий, беседы о семье </w:t>
            </w:r>
          </w:p>
        </w:tc>
        <w:tc>
          <w:tcPr>
            <w:tcW w:w="666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Формировать представление о семье, членах семьи, взаимоотношениях</w:t>
            </w:r>
            <w:r w:rsidRPr="00441C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о ближайших родственниках.</w:t>
            </w:r>
          </w:p>
        </w:tc>
        <w:tc>
          <w:tcPr>
            <w:tcW w:w="3969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02729" w:rsidRPr="00441C60" w:rsidTr="002571C3">
        <w:tc>
          <w:tcPr>
            <w:tcW w:w="99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41C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06.12</w:t>
            </w:r>
          </w:p>
        </w:tc>
        <w:tc>
          <w:tcPr>
            <w:tcW w:w="2976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Разыгрывание ситуации «На спектакле в театре кукол».</w:t>
            </w:r>
          </w:p>
        </w:tc>
        <w:tc>
          <w:tcPr>
            <w:tcW w:w="666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Участие ребенка, как на ведущих, так и на других ролях. Придумывает игры с продолжением, развитие активности в ролевом взаимодействии и ролевых диалогах</w:t>
            </w:r>
          </w:p>
        </w:tc>
        <w:tc>
          <w:tcPr>
            <w:tcW w:w="3969" w:type="dxa"/>
          </w:tcPr>
          <w:p w:rsidR="00502729" w:rsidRPr="00441C60" w:rsidRDefault="00502729" w:rsidP="002571C3">
            <w:pPr>
              <w:pStyle w:val="a4"/>
              <w:shd w:val="clear" w:color="auto" w:fill="FFFFFF"/>
              <w:spacing w:before="0" w:beforeAutospacing="0" w:after="300" w:afterAutospacing="0" w:line="276" w:lineRule="auto"/>
              <w:rPr>
                <w:color w:val="000000"/>
              </w:rPr>
            </w:pPr>
            <w:r w:rsidRPr="00441C60">
              <w:rPr>
                <w:color w:val="000000"/>
              </w:rPr>
              <w:t>Беседа с родителями на тему «Игра в жизни вашего ребёнка».</w:t>
            </w:r>
          </w:p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02729" w:rsidRPr="00441C60" w:rsidTr="002571C3">
        <w:tc>
          <w:tcPr>
            <w:tcW w:w="99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13.12</w:t>
            </w:r>
          </w:p>
        </w:tc>
        <w:tc>
          <w:tcPr>
            <w:tcW w:w="2976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Словесная игра «День рождения медвежонка»</w:t>
            </w:r>
          </w:p>
        </w:tc>
        <w:tc>
          <w:tcPr>
            <w:tcW w:w="666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Развивать способность действовать коллективно в творческом процессе. Развивать умение выражать интерес к другим, проявлять уважение, толерантность. Формировать умение налаживать дружеские отношения</w:t>
            </w:r>
          </w:p>
        </w:tc>
        <w:tc>
          <w:tcPr>
            <w:tcW w:w="3969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502729" w:rsidRPr="00441C60" w:rsidTr="002571C3">
        <w:tc>
          <w:tcPr>
            <w:tcW w:w="99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20.12</w:t>
            </w:r>
          </w:p>
        </w:tc>
        <w:tc>
          <w:tcPr>
            <w:tcW w:w="2976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Игра «Разведчики»</w:t>
            </w:r>
          </w:p>
        </w:tc>
        <w:tc>
          <w:tcPr>
            <w:tcW w:w="666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Развивать умение спокойно общаться друг с другом.</w:t>
            </w:r>
          </w:p>
        </w:tc>
        <w:tc>
          <w:tcPr>
            <w:tcW w:w="3969" w:type="dxa"/>
          </w:tcPr>
          <w:p w:rsidR="00502729" w:rsidRPr="00441C60" w:rsidRDefault="00502729" w:rsidP="002571C3">
            <w:pPr>
              <w:pStyle w:val="a4"/>
              <w:shd w:val="clear" w:color="auto" w:fill="FFFFFF"/>
              <w:spacing w:before="0" w:beforeAutospacing="0" w:after="300" w:afterAutospacing="0" w:line="276" w:lineRule="auto"/>
              <w:rPr>
                <w:color w:val="000000"/>
              </w:rPr>
            </w:pPr>
            <w:r w:rsidRPr="00441C60">
              <w:rPr>
                <w:color w:val="000000"/>
              </w:rPr>
              <w:t> Консультация для родителей на тему:</w:t>
            </w:r>
          </w:p>
          <w:p w:rsidR="00502729" w:rsidRPr="00441C60" w:rsidRDefault="00502729" w:rsidP="002571C3">
            <w:pPr>
              <w:pStyle w:val="a4"/>
              <w:shd w:val="clear" w:color="auto" w:fill="FFFFFF"/>
              <w:spacing w:before="0" w:beforeAutospacing="0" w:after="300" w:afterAutospacing="0" w:line="276" w:lineRule="auto"/>
              <w:rPr>
                <w:color w:val="000000"/>
              </w:rPr>
            </w:pPr>
            <w:r w:rsidRPr="00441C60">
              <w:rPr>
                <w:color w:val="000000"/>
              </w:rPr>
              <w:t>«Воспитание дружеских отношений в игре».</w:t>
            </w:r>
          </w:p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502729" w:rsidRPr="00441C60" w:rsidTr="002571C3">
        <w:tc>
          <w:tcPr>
            <w:tcW w:w="99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27.12</w:t>
            </w:r>
          </w:p>
        </w:tc>
        <w:tc>
          <w:tcPr>
            <w:tcW w:w="2976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Игра «День наступает- все оживает, ночь наступает – все замирает»</w:t>
            </w:r>
          </w:p>
        </w:tc>
        <w:tc>
          <w:tcPr>
            <w:tcW w:w="6663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41C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Развивать умение сотрудничать, достигать желаемого результата.</w:t>
            </w:r>
          </w:p>
        </w:tc>
        <w:tc>
          <w:tcPr>
            <w:tcW w:w="3969" w:type="dxa"/>
          </w:tcPr>
          <w:p w:rsidR="00502729" w:rsidRPr="00441C60" w:rsidRDefault="00502729" w:rsidP="002571C3">
            <w:pPr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</w:tbl>
    <w:p w:rsidR="00502729" w:rsidRPr="00441C60" w:rsidRDefault="00502729" w:rsidP="00502729">
      <w:pPr>
        <w:textAlignment w:val="auto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:rsidR="00502729" w:rsidRPr="00441C60" w:rsidRDefault="00502729" w:rsidP="00502729">
      <w:pPr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C92059" w:rsidRDefault="00502729">
      <w:bookmarkStart w:id="0" w:name="_GoBack"/>
      <w:bookmarkEnd w:id="0"/>
    </w:p>
    <w:sectPr w:rsidR="00C92059" w:rsidSect="005027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29"/>
    <w:rsid w:val="00076929"/>
    <w:rsid w:val="00306DD1"/>
    <w:rsid w:val="0050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F9716-0A3A-4E0A-881D-770AA172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272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02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0272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39"/>
    <w:rsid w:val="00502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2022-12-13T03:27:00Z</dcterms:created>
  <dcterms:modified xsi:type="dcterms:W3CDTF">2022-12-13T03:28:00Z</dcterms:modified>
</cp:coreProperties>
</file>