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C1" w:rsidRPr="00E44F47" w:rsidRDefault="00E44F47" w:rsidP="00A35AFC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  <w:lang w:val="ru-RU"/>
        </w:rPr>
      </w:pPr>
      <w:bookmarkStart w:id="0" w:name="_GoBack"/>
      <w:bookmarkEnd w:id="0"/>
      <w:r w:rsidRPr="00E44F47">
        <w:rPr>
          <w:rFonts w:ascii="Times New Roman" w:hAnsi="Times New Roman" w:cs="Times New Roman"/>
          <w:b/>
          <w:noProof/>
          <w:color w:val="0070C0"/>
          <w:sz w:val="44"/>
          <w:szCs w:val="4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230FA566" wp14:editId="2A48F7B9">
            <wp:simplePos x="0" y="0"/>
            <wp:positionH relativeFrom="column">
              <wp:posOffset>-3247972</wp:posOffset>
            </wp:positionH>
            <wp:positionV relativeFrom="paragraph">
              <wp:posOffset>8683</wp:posOffset>
            </wp:positionV>
            <wp:extent cx="10703729" cy="9759259"/>
            <wp:effectExtent l="0" t="476250" r="0" b="4521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07272" cy="976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F47">
        <w:rPr>
          <w:rFonts w:ascii="Times New Roman" w:hAnsi="Times New Roman" w:cs="Times New Roman"/>
          <w:b/>
          <w:noProof/>
          <w:color w:val="C00000"/>
          <w:sz w:val="52"/>
          <w:szCs w:val="52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4C543A7D" wp14:editId="5654B5C9">
            <wp:simplePos x="0" y="0"/>
            <wp:positionH relativeFrom="margin">
              <wp:posOffset>-340360</wp:posOffset>
            </wp:positionH>
            <wp:positionV relativeFrom="margin">
              <wp:posOffset>-268605</wp:posOffset>
            </wp:positionV>
            <wp:extent cx="2385695" cy="27241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DC1" w:rsidRPr="00E44F47">
        <w:rPr>
          <w:rFonts w:ascii="Times New Roman" w:hAnsi="Times New Roman" w:cs="Times New Roman"/>
          <w:b/>
          <w:color w:val="C00000"/>
          <w:sz w:val="52"/>
          <w:szCs w:val="52"/>
          <w:lang w:val="ru-RU"/>
        </w:rPr>
        <w:t>За</w:t>
      </w:r>
      <w:r w:rsidR="00A35AFC" w:rsidRPr="00E44F47">
        <w:rPr>
          <w:rFonts w:ascii="Times New Roman" w:hAnsi="Times New Roman" w:cs="Times New Roman"/>
          <w:b/>
          <w:color w:val="C00000"/>
          <w:sz w:val="52"/>
          <w:szCs w:val="52"/>
          <w:lang w:val="ru-RU"/>
        </w:rPr>
        <w:t>каливание детей дома</w:t>
      </w:r>
    </w:p>
    <w:p w:rsidR="00075DC1" w:rsidRPr="00E44F47" w:rsidRDefault="00075DC1" w:rsidP="00075DC1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З</w:t>
      </w:r>
      <w:r w:rsidR="00A35AFC" w:rsidRPr="00E44F47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акаливание</w:t>
      </w:r>
      <w:r w:rsidRPr="00E44F47">
        <w:rPr>
          <w:rFonts w:ascii="Times New Roman" w:hAnsi="Times New Roman" w:cs="Times New Roman"/>
          <w:b/>
          <w:sz w:val="32"/>
          <w:szCs w:val="32"/>
        </w:rPr>
        <w:t> </w:t>
      </w: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– это повышение устойчивости организма к неблагоприятным воздействиям внешней среды. Закаленные дети не боятся переохлаждения, перепадов температуры воздуха, влияния ветра. У них </w:t>
      </w:r>
      <w:r w:rsidR="00A35AFC"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>резко снижается заболеваемость.</w:t>
      </w:r>
    </w:p>
    <w:p w:rsidR="00075DC1" w:rsidRPr="00E44F47" w:rsidRDefault="00075DC1" w:rsidP="00A35AF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  <w:t xml:space="preserve">Три </w:t>
      </w:r>
      <w:r w:rsidR="00A35AFC" w:rsidRPr="00E44F47"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  <w:t>способа</w:t>
      </w:r>
      <w:r w:rsidRPr="00E44F47"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  <w:t xml:space="preserve"> закаливания</w:t>
      </w:r>
      <w:r w:rsidR="00A35AFC" w:rsidRPr="00E44F47"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  <w:t xml:space="preserve"> </w:t>
      </w:r>
      <w:r w:rsidRPr="00E44F47"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  <w:t xml:space="preserve"> детей</w:t>
      </w:r>
    </w:p>
    <w:p w:rsidR="00A35AFC" w:rsidRPr="00E44F47" w:rsidRDefault="00A35AFC" w:rsidP="00E44F47">
      <w:pPr>
        <w:pStyle w:val="ac"/>
        <w:numPr>
          <w:ilvl w:val="0"/>
          <w:numId w:val="3"/>
        </w:numPr>
        <w:tabs>
          <w:tab w:val="left" w:pos="1134"/>
        </w:tabs>
        <w:ind w:left="567" w:hanging="283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Мы </w:t>
      </w:r>
      <w:r w:rsidR="00075DC1" w:rsidRPr="00E44F47">
        <w:rPr>
          <w:rFonts w:ascii="Times New Roman" w:hAnsi="Times New Roman" w:cs="Times New Roman"/>
          <w:b/>
          <w:sz w:val="32"/>
          <w:szCs w:val="32"/>
          <w:lang w:val="ru-RU"/>
        </w:rPr>
        <w:t>купаем ребенка при обычной температуре человеческого тела – 36,6 градуса. Каждые три дня снижаем температуру обливания на один градус и доходим до температуры воды в кране. Такую процедуру дети обычно переносят хорошо.</w:t>
      </w: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A35AFC" w:rsidRPr="00E44F47" w:rsidRDefault="00A35AFC" w:rsidP="00E44F47">
      <w:pPr>
        <w:pStyle w:val="ac"/>
        <w:numPr>
          <w:ilvl w:val="0"/>
          <w:numId w:val="3"/>
        </w:numPr>
        <w:tabs>
          <w:tab w:val="left" w:pos="1701"/>
          <w:tab w:val="left" w:pos="1843"/>
        </w:tabs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</w:t>
      </w:r>
      <w:r w:rsidR="00075DC1" w:rsidRPr="00E44F47">
        <w:rPr>
          <w:rFonts w:ascii="Times New Roman" w:hAnsi="Times New Roman" w:cs="Times New Roman"/>
          <w:b/>
          <w:sz w:val="32"/>
          <w:szCs w:val="32"/>
          <w:lang w:val="ru-RU"/>
        </w:rPr>
        <w:t>Во время туалета малыша (несколько раз в день) обмываем теплой водой ягодицы и ноги. При этом стараемся, чтобы ноги стали теплыми. Потом быстро обмывам их холодной водой из-под крана.</w:t>
      </w:r>
    </w:p>
    <w:p w:rsidR="00075DC1" w:rsidRPr="00E44F47" w:rsidRDefault="00A35AFC" w:rsidP="00A35AFC">
      <w:pPr>
        <w:pStyle w:val="ac"/>
        <w:numPr>
          <w:ilvl w:val="0"/>
          <w:numId w:val="3"/>
        </w:numPr>
        <w:tabs>
          <w:tab w:val="left" w:pos="1701"/>
        </w:tabs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</w:t>
      </w:r>
      <w:r w:rsidR="00075DC1" w:rsidRPr="00E44F47">
        <w:rPr>
          <w:rFonts w:ascii="Times New Roman" w:hAnsi="Times New Roman" w:cs="Times New Roman"/>
          <w:b/>
          <w:sz w:val="32"/>
          <w:szCs w:val="32"/>
          <w:lang w:val="ru-RU"/>
        </w:rPr>
        <w:t>Ребенок вечером купается в ванне. Дайте ему посидеть в ванне столько времени, сколько он хочет, можно с игрушками. Пусть он согреется в теплой воде. А потом скажите ему: «Давай мы с тобой устроим холодный дождик или побегаем по лужам, вы открываете холодную воду, и он подставляет пяточки и ладошки (достаточно на первый раз, а в последующие дни пробуйте облить холодной водой и спинку). После последнего холодного воздействия так же укутайте ребенка в простыню и в одеяло, подержите его, не вытирая, а промокая воду, потом оденьте его в ночную одежду и положите в кровать. Для лучшего эффекта закаливания процедуру надо постепенно изменять за счет увеличения времени холодных</w:t>
      </w:r>
      <w:r w:rsidR="00075DC1" w:rsidRPr="00E44F47">
        <w:rPr>
          <w:rFonts w:ascii="Times New Roman" w:hAnsi="Times New Roman" w:cs="Times New Roman"/>
          <w:b/>
          <w:sz w:val="32"/>
          <w:szCs w:val="32"/>
        </w:rPr>
        <w:t> </w:t>
      </w:r>
      <w:r w:rsidR="00075DC1"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воздействий. Впоследствии сам ребенок начинает требовать больше холодных обливаний, а нередко вообще отказывается от горячей воды.</w:t>
      </w:r>
    </w:p>
    <w:p w:rsidR="00075DC1" w:rsidRPr="00E44F47" w:rsidRDefault="00075DC1" w:rsidP="00E44F47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  <w:t>Почему холодное воздействие на стопы закаливает?</w:t>
      </w:r>
    </w:p>
    <w:p w:rsidR="00075DC1" w:rsidRPr="00E44F47" w:rsidRDefault="00075DC1" w:rsidP="00075DC1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Почему же ребенок перестает болеть после таких процедур? Происходит следующее: сосуды стоп под влиянием холода суживаются </w:t>
      </w: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и обязательно одномоментно суживаются сосуды носоглоточной области. Если человек не закален</w:t>
      </w:r>
      <w:r w:rsidRPr="00E44F47">
        <w:rPr>
          <w:rFonts w:ascii="Times New Roman" w:hAnsi="Times New Roman" w:cs="Times New Roman"/>
          <w:b/>
          <w:sz w:val="32"/>
          <w:szCs w:val="32"/>
        </w:rPr>
        <w:t> </w:t>
      </w: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возникает острое респираторное заболевание (вирус внедряется в клетки носоглоточной области). А у закаленного человека – наоборот, в ответ на холод происходит вначале сужение, а потом резкое расширение мелких сосудов стоп и рефлекторно</w:t>
      </w:r>
      <w:r w:rsidRPr="00E44F47">
        <w:rPr>
          <w:rFonts w:ascii="Times New Roman" w:hAnsi="Times New Roman" w:cs="Times New Roman"/>
          <w:b/>
          <w:sz w:val="32"/>
          <w:szCs w:val="32"/>
        </w:rPr>
        <w:t> </w:t>
      </w: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сосудов верхних дыхательных путей.</w:t>
      </w:r>
    </w:p>
    <w:p w:rsidR="00075DC1" w:rsidRPr="00E44F47" w:rsidRDefault="00A35AFC" w:rsidP="00A35AF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noProof/>
          <w:color w:val="002060"/>
          <w:sz w:val="32"/>
          <w:szCs w:val="32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0ACEBAD6" wp14:editId="37E25CEA">
            <wp:simplePos x="0" y="0"/>
            <wp:positionH relativeFrom="column">
              <wp:posOffset>-2190064</wp:posOffset>
            </wp:positionH>
            <wp:positionV relativeFrom="paragraph">
              <wp:posOffset>-492066</wp:posOffset>
            </wp:positionV>
            <wp:extent cx="11078383" cy="7603484"/>
            <wp:effectExtent l="0" t="1733550" r="0" b="171259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117875" cy="7630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DC1" w:rsidRPr="00E44F47"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  <w:t>О солнечных ваннах</w:t>
      </w:r>
    </w:p>
    <w:p w:rsidR="00075DC1" w:rsidRPr="00E44F47" w:rsidRDefault="00075DC1" w:rsidP="00075DC1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sz w:val="32"/>
          <w:szCs w:val="32"/>
          <w:lang w:val="ru-RU" w:eastAsia="ru-RU" w:bidi="ar-SA"/>
        </w:rPr>
        <w:t>Еще один фактор закаливания – солнечные ванны. Летом надо как можно больше раздевать детей, оставляя покрытой только головку.</w:t>
      </w:r>
    </w:p>
    <w:p w:rsidR="00075DC1" w:rsidRPr="00E44F47" w:rsidRDefault="00075DC1" w:rsidP="00A35AF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color w:val="002060"/>
          <w:sz w:val="32"/>
          <w:szCs w:val="32"/>
          <w:lang w:val="ru-RU" w:eastAsia="ru-RU" w:bidi="ar-SA"/>
        </w:rPr>
        <w:t>Водные процедуры на природе</w:t>
      </w:r>
    </w:p>
    <w:p w:rsidR="00E44F47" w:rsidRDefault="00075DC1" w:rsidP="00E44F47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sz w:val="32"/>
          <w:szCs w:val="32"/>
          <w:lang w:val="ru-RU" w:eastAsia="ru-RU" w:bidi="ar-SA"/>
        </w:rPr>
        <w:t>Очень хорошо дать возможность бегать босиком, особенно утром. Замечательным  эффектом закаливания обладает хождение босиком по росе. Как можно больше разрешайте ребенку бегать по воде на речке, на озере, на пруду.</w:t>
      </w:r>
    </w:p>
    <w:p w:rsidR="00075DC1" w:rsidRPr="00E44F47" w:rsidRDefault="00075DC1" w:rsidP="00E44F4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color w:val="002060"/>
          <w:sz w:val="32"/>
          <w:szCs w:val="32"/>
          <w:lang w:val="ru-RU" w:eastAsia="ru-RU" w:bidi="ar-SA"/>
        </w:rPr>
        <w:t>О пользе бани</w:t>
      </w:r>
    </w:p>
    <w:p w:rsidR="00075DC1" w:rsidRPr="00E44F47" w:rsidRDefault="00075DC1" w:rsidP="00075DC1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Баня – замечательная закаливающая и лечебная процедура. </w:t>
      </w:r>
      <w:r w:rsidRPr="00E44F47">
        <w:rPr>
          <w:rFonts w:ascii="Times New Roman" w:hAnsi="Times New Roman" w:cs="Times New Roman"/>
          <w:b/>
          <w:sz w:val="32"/>
          <w:szCs w:val="32"/>
        </w:rPr>
        <w:t> </w:t>
      </w: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>Очень хороша баня при тяжелых диатезах, аллергических заболеваниях дыхательной системы. Противопоказания для бани – гипертония высокой степени или гипотония, тяжелое поражение почек, нервной системы, особенно повышенное внутричерепное давление, болезни сердца.</w:t>
      </w:r>
    </w:p>
    <w:p w:rsidR="00075DC1" w:rsidRPr="00E44F47" w:rsidRDefault="00075DC1" w:rsidP="00A35AF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  <w:t>Когда можно в первый раз в баню?</w:t>
      </w:r>
    </w:p>
    <w:p w:rsidR="00075DC1" w:rsidRPr="00E44F47" w:rsidRDefault="00075DC1" w:rsidP="00075DC1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>Первый раз можно повести малыша в баню в 7-8 месяцев.</w:t>
      </w:r>
    </w:p>
    <w:p w:rsidR="00075DC1" w:rsidRPr="00E44F47" w:rsidRDefault="00075DC1" w:rsidP="00075DC1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>Посещение бани</w:t>
      </w:r>
      <w:r w:rsidR="00A35AFC" w:rsidRPr="00E44F47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должно быть радостью для малыш</w:t>
      </w: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>а. Не заставляйте его насильно идти в парилку.</w:t>
      </w:r>
    </w:p>
    <w:p w:rsidR="00075DC1" w:rsidRPr="00E44F47" w:rsidRDefault="00075DC1" w:rsidP="00A35AF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  <w:t>Используйте для закаливания ребенка все возможности</w:t>
      </w:r>
    </w:p>
    <w:p w:rsidR="00075DC1" w:rsidRPr="00E44F47" w:rsidRDefault="00075DC1" w:rsidP="00075DC1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4F47">
        <w:rPr>
          <w:rFonts w:ascii="Times New Roman" w:hAnsi="Times New Roman" w:cs="Times New Roman"/>
          <w:b/>
          <w:sz w:val="32"/>
          <w:szCs w:val="32"/>
          <w:lang w:val="ru-RU"/>
        </w:rPr>
        <w:t>Хорошо закалить городского ребенка можно и летом, и зимой. Используйте для этого все возможности, в том числе – зимние и летние походы в лес, на речку, на рыбалку. Чем больше будет малыш общаться с природой, тем спокойнее и здоровее он будет себя ощущать.</w:t>
      </w:r>
    </w:p>
    <w:p w:rsidR="002823BE" w:rsidRPr="00E44F47" w:rsidRDefault="002823BE">
      <w:pPr>
        <w:rPr>
          <w:rFonts w:ascii="Times New Roman" w:hAnsi="Times New Roman" w:cs="Times New Roman"/>
          <w:b/>
          <w:color w:val="FFFFFF" w:themeColor="background1"/>
          <w:sz w:val="32"/>
          <w:szCs w:val="32"/>
          <w:lang w:val="ru-RU"/>
        </w:rPr>
      </w:pPr>
    </w:p>
    <w:sectPr w:rsidR="002823BE" w:rsidRPr="00E44F47" w:rsidSect="00A35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C543A7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numPicBullet w:numPicBulletId="1">
    <w:pict>
      <v:shape id="_x0000_i1027" type="#_x0000_t75" style="width:11.25pt;height:11.25pt" o:bullet="t">
        <v:imagedata r:id="rId2" o:title="BD14513_"/>
      </v:shape>
    </w:pict>
  </w:numPicBullet>
  <w:abstractNum w:abstractNumId="0" w15:restartNumberingAfterBreak="0">
    <w:nsid w:val="21D63857"/>
    <w:multiLevelType w:val="hybridMultilevel"/>
    <w:tmpl w:val="1C509112"/>
    <w:lvl w:ilvl="0" w:tplc="821C05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F474A4"/>
    <w:multiLevelType w:val="hybridMultilevel"/>
    <w:tmpl w:val="37B470B6"/>
    <w:lvl w:ilvl="0" w:tplc="9702A0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A5188"/>
    <w:multiLevelType w:val="hybridMultilevel"/>
    <w:tmpl w:val="246A5EC4"/>
    <w:lvl w:ilvl="0" w:tplc="7A3E0DA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C1"/>
    <w:rsid w:val="0004637D"/>
    <w:rsid w:val="00075DC1"/>
    <w:rsid w:val="002823BE"/>
    <w:rsid w:val="00314F10"/>
    <w:rsid w:val="00391927"/>
    <w:rsid w:val="009D1B65"/>
    <w:rsid w:val="00A35AFC"/>
    <w:rsid w:val="00DC2D71"/>
    <w:rsid w:val="00E4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62CAB66-9F07-499D-9784-68E7E9BA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2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192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92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92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92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92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92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92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92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92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92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39192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9192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39192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9192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9192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9192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9192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9192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9192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9192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9192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9192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9192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391927"/>
    <w:rPr>
      <w:b/>
      <w:bCs/>
    </w:rPr>
  </w:style>
  <w:style w:type="character" w:styleId="a9">
    <w:name w:val="Emphasis"/>
    <w:uiPriority w:val="20"/>
    <w:qFormat/>
    <w:rsid w:val="0039192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391927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91927"/>
    <w:rPr>
      <w:sz w:val="20"/>
      <w:szCs w:val="20"/>
    </w:rPr>
  </w:style>
  <w:style w:type="paragraph" w:styleId="ac">
    <w:name w:val="List Paragraph"/>
    <w:basedOn w:val="a"/>
    <w:uiPriority w:val="34"/>
    <w:qFormat/>
    <w:rsid w:val="003919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192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9192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9192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9192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39192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39192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39192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39192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39192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391927"/>
    <w:pPr>
      <w:outlineLvl w:val="9"/>
    </w:pPr>
  </w:style>
  <w:style w:type="character" w:customStyle="1" w:styleId="art-postheadericon">
    <w:name w:val="art-postheadericon"/>
    <w:basedOn w:val="a0"/>
    <w:rsid w:val="00075DC1"/>
  </w:style>
  <w:style w:type="paragraph" w:customStyle="1" w:styleId="rtecenter">
    <w:name w:val="rtecenter"/>
    <w:basedOn w:val="a"/>
    <w:rsid w:val="0007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semiHidden/>
    <w:unhideWhenUsed/>
    <w:rsid w:val="0007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A35A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35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Изящная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acer</cp:lastModifiedBy>
  <cp:revision>2</cp:revision>
  <dcterms:created xsi:type="dcterms:W3CDTF">2021-03-22T05:44:00Z</dcterms:created>
  <dcterms:modified xsi:type="dcterms:W3CDTF">2021-03-22T05:44:00Z</dcterms:modified>
</cp:coreProperties>
</file>