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Look w:val="04A0" w:firstRow="1" w:lastRow="0" w:firstColumn="1" w:lastColumn="0" w:noHBand="0" w:noVBand="1"/>
      </w:tblPr>
      <w:tblGrid>
        <w:gridCol w:w="988"/>
        <w:gridCol w:w="8691"/>
      </w:tblGrid>
      <w:tr w:rsidR="00E331FF" w14:paraId="3BFB9BC6" w14:textId="77777777" w:rsidTr="00791E92">
        <w:tc>
          <w:tcPr>
            <w:tcW w:w="988" w:type="dxa"/>
          </w:tcPr>
          <w:p w14:paraId="0239E15C" w14:textId="443FDC23" w:rsidR="00E331FF" w:rsidRP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t xml:space="preserve">Слайд </w:t>
            </w:r>
            <w:r w:rsidR="00791E92">
              <w:rPr>
                <w:rFonts w:ascii="Times New Roman" w:hAnsi="Times New Roman" w:cs="Times New Roman"/>
                <w:sz w:val="24"/>
                <w:szCs w:val="24"/>
              </w:rPr>
              <w:t>1</w:t>
            </w:r>
          </w:p>
        </w:tc>
        <w:tc>
          <w:tcPr>
            <w:tcW w:w="8691" w:type="dxa"/>
          </w:tcPr>
          <w:p w14:paraId="29629778" w14:textId="4B32ACA1" w:rsidR="00E331FF" w:rsidRDefault="00E331FF" w:rsidP="00E331FF">
            <w:pPr>
              <w:rPr>
                <w:rFonts w:ascii="Times New Roman" w:hAnsi="Times New Roman" w:cs="Times New Roman"/>
                <w:b/>
                <w:bCs/>
                <w:sz w:val="24"/>
                <w:szCs w:val="24"/>
              </w:rPr>
            </w:pPr>
            <w:r w:rsidRPr="00E331FF">
              <w:rPr>
                <w:rFonts w:ascii="Times New Roman" w:hAnsi="Times New Roman" w:cs="Times New Roman"/>
                <w:sz w:val="24"/>
                <w:szCs w:val="24"/>
              </w:rPr>
              <w:t xml:space="preserve">Добрый день, коллеги! Я представлю вам </w:t>
            </w:r>
            <w:r w:rsidRPr="00E331FF">
              <w:rPr>
                <w:rFonts w:ascii="Times New Roman" w:hAnsi="Times New Roman" w:cs="Times New Roman"/>
                <w:b/>
                <w:bCs/>
                <w:sz w:val="24"/>
                <w:szCs w:val="24"/>
              </w:rPr>
              <w:t xml:space="preserve">ОПЫТ РАЗРАБОТКИ КОМПЛЕКСНОЙ МОДЕЛИ РАЗВИТИЯ </w:t>
            </w:r>
            <w:r w:rsidR="00CC1425" w:rsidRPr="00E331FF">
              <w:rPr>
                <w:rFonts w:ascii="Times New Roman" w:hAnsi="Times New Roman" w:cs="Times New Roman"/>
                <w:b/>
                <w:bCs/>
                <w:sz w:val="24"/>
                <w:szCs w:val="24"/>
              </w:rPr>
              <w:t>РЕЧИ И</w:t>
            </w:r>
            <w:r w:rsidRPr="00E331FF">
              <w:rPr>
                <w:rFonts w:ascii="Times New Roman" w:hAnsi="Times New Roman" w:cs="Times New Roman"/>
                <w:b/>
                <w:bCs/>
                <w:sz w:val="24"/>
                <w:szCs w:val="24"/>
              </w:rPr>
              <w:t xml:space="preserve"> ВОСПИТАНИЯ ДОШКОЛЬНИКОВ В РАМКАХ РЕАЛИЗАЦИИ ПРОГРАММЫ «ДЕТСТВО»</w:t>
            </w:r>
          </w:p>
          <w:p w14:paraId="01873B53" w14:textId="3F818206" w:rsidR="00E331FF" w:rsidRPr="00E331FF" w:rsidRDefault="00E331FF" w:rsidP="00791E92">
            <w:pPr>
              <w:jc w:val="both"/>
              <w:rPr>
                <w:rFonts w:ascii="Times New Roman" w:hAnsi="Times New Roman" w:cs="Times New Roman"/>
                <w:sz w:val="24"/>
                <w:szCs w:val="24"/>
              </w:rPr>
            </w:pPr>
            <w:r w:rsidRPr="00E331FF">
              <w:rPr>
                <w:rFonts w:ascii="Times New Roman" w:hAnsi="Times New Roman" w:cs="Times New Roman"/>
                <w:sz w:val="24"/>
                <w:szCs w:val="24"/>
              </w:rPr>
              <w:t>Перед вами -  программа</w:t>
            </w:r>
            <w:r>
              <w:rPr>
                <w:rFonts w:ascii="Times New Roman" w:hAnsi="Times New Roman" w:cs="Times New Roman"/>
                <w:sz w:val="24"/>
                <w:szCs w:val="24"/>
              </w:rPr>
              <w:t xml:space="preserve"> «Детство», которая является результатом многолетней научно-исследовательской работой коллектива кафедры дошкольной педагогики института детства российского государственного педагогического университета им. А.И Герцена. Идея создания программы Детство принадлежит Вере Иосифовне Логиновой, под её руководством был разработан проект вариативной программы</w:t>
            </w:r>
            <w:r w:rsidR="00791E92">
              <w:rPr>
                <w:rFonts w:ascii="Times New Roman" w:hAnsi="Times New Roman" w:cs="Times New Roman"/>
                <w:sz w:val="24"/>
                <w:szCs w:val="24"/>
              </w:rPr>
              <w:t>. С 2014 года это вариативная примерная образовательная программа ДО.</w:t>
            </w:r>
          </w:p>
        </w:tc>
      </w:tr>
      <w:tr w:rsidR="00E331FF" w14:paraId="3B8A591C" w14:textId="77777777" w:rsidTr="00791E92">
        <w:tc>
          <w:tcPr>
            <w:tcW w:w="988" w:type="dxa"/>
          </w:tcPr>
          <w:p w14:paraId="3E93C361" w14:textId="3195CAB6" w:rsidR="00E331FF" w:rsidRP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t>Слайд</w:t>
            </w:r>
            <w:r w:rsidR="00791E92">
              <w:rPr>
                <w:rFonts w:ascii="Times New Roman" w:hAnsi="Times New Roman" w:cs="Times New Roman"/>
                <w:sz w:val="24"/>
                <w:szCs w:val="24"/>
              </w:rPr>
              <w:t xml:space="preserve"> 2</w:t>
            </w:r>
            <w:r w:rsidR="00B75845">
              <w:rPr>
                <w:rFonts w:ascii="Times New Roman" w:hAnsi="Times New Roman" w:cs="Times New Roman"/>
                <w:sz w:val="24"/>
                <w:szCs w:val="24"/>
              </w:rPr>
              <w:t>.3</w:t>
            </w:r>
          </w:p>
        </w:tc>
        <w:tc>
          <w:tcPr>
            <w:tcW w:w="8691" w:type="dxa"/>
          </w:tcPr>
          <w:p w14:paraId="62A96242" w14:textId="77777777" w:rsidR="00E331FF" w:rsidRDefault="0075149D" w:rsidP="00791E92">
            <w:pPr>
              <w:jc w:val="both"/>
              <w:rPr>
                <w:rFonts w:ascii="Times New Roman" w:hAnsi="Times New Roman" w:cs="Times New Roman"/>
                <w:sz w:val="24"/>
                <w:szCs w:val="24"/>
              </w:rPr>
            </w:pPr>
            <w:r>
              <w:rPr>
                <w:rFonts w:ascii="Times New Roman" w:hAnsi="Times New Roman" w:cs="Times New Roman"/>
                <w:sz w:val="24"/>
                <w:szCs w:val="24"/>
              </w:rPr>
              <w:t>Методическое обеспечение программы «Детство»</w:t>
            </w:r>
          </w:p>
          <w:p w14:paraId="2C81E2FA" w14:textId="77777777" w:rsidR="006C6E06" w:rsidRDefault="00B75845" w:rsidP="00791E92">
            <w:pPr>
              <w:jc w:val="both"/>
              <w:rPr>
                <w:rFonts w:ascii="Times New Roman" w:hAnsi="Times New Roman" w:cs="Times New Roman"/>
                <w:sz w:val="24"/>
                <w:szCs w:val="24"/>
              </w:rPr>
            </w:pPr>
            <w:r w:rsidRPr="00B75845">
              <w:rPr>
                <w:rFonts w:ascii="Times New Roman" w:hAnsi="Times New Roman" w:cs="Times New Roman"/>
                <w:b/>
                <w:sz w:val="24"/>
                <w:szCs w:val="24"/>
              </w:rPr>
              <w:t>Речевое развитие</w:t>
            </w:r>
            <w:r>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речи, грамматически правильной диалогической и монологической речи; развитие речевого творчества; развитие звуковой культуры и интонационной культуры речи, фонематического слуха; знакомство с книжной культурой, детской литературой, понимание на слух текстов различного жанра детской литературы; формирование звуковой аналитико-синтетической активности как предпосылки обучения грамоте.</w:t>
            </w:r>
          </w:p>
          <w:p w14:paraId="45BB3FC6" w14:textId="2DB36A61" w:rsidR="00B75845" w:rsidRPr="00B75845" w:rsidRDefault="00B75845" w:rsidP="00B75845">
            <w:pPr>
              <w:jc w:val="right"/>
              <w:rPr>
                <w:rFonts w:ascii="Times New Roman" w:hAnsi="Times New Roman" w:cs="Times New Roman"/>
                <w:i/>
                <w:sz w:val="24"/>
                <w:szCs w:val="24"/>
              </w:rPr>
            </w:pPr>
            <w:r w:rsidRPr="00B75845">
              <w:rPr>
                <w:rFonts w:ascii="Times New Roman" w:hAnsi="Times New Roman" w:cs="Times New Roman"/>
                <w:i/>
                <w:sz w:val="24"/>
                <w:szCs w:val="24"/>
              </w:rPr>
              <w:t>Извлечение из ФГОС ДО</w:t>
            </w:r>
          </w:p>
        </w:tc>
      </w:tr>
      <w:tr w:rsidR="00E331FF" w14:paraId="06CCB513" w14:textId="77777777" w:rsidTr="00791E92">
        <w:tc>
          <w:tcPr>
            <w:tcW w:w="988" w:type="dxa"/>
          </w:tcPr>
          <w:p w14:paraId="45895A44" w14:textId="2810E632" w:rsidR="00E331FF" w:rsidRPr="00E331FF" w:rsidRDefault="00E331FF" w:rsidP="00B75845">
            <w:pPr>
              <w:jc w:val="center"/>
              <w:rPr>
                <w:rFonts w:ascii="Times New Roman" w:hAnsi="Times New Roman" w:cs="Times New Roman"/>
                <w:sz w:val="24"/>
                <w:szCs w:val="24"/>
              </w:rPr>
            </w:pPr>
            <w:r w:rsidRPr="00E331FF">
              <w:rPr>
                <w:rFonts w:ascii="Times New Roman" w:hAnsi="Times New Roman" w:cs="Times New Roman"/>
                <w:sz w:val="24"/>
                <w:szCs w:val="24"/>
              </w:rPr>
              <w:t>Слайд</w:t>
            </w:r>
            <w:r w:rsidR="00791E92">
              <w:rPr>
                <w:rFonts w:ascii="Times New Roman" w:hAnsi="Times New Roman" w:cs="Times New Roman"/>
                <w:sz w:val="24"/>
                <w:szCs w:val="24"/>
              </w:rPr>
              <w:t xml:space="preserve"> </w:t>
            </w:r>
            <w:r w:rsidR="00B75845">
              <w:rPr>
                <w:rFonts w:ascii="Times New Roman" w:hAnsi="Times New Roman" w:cs="Times New Roman"/>
                <w:sz w:val="24"/>
                <w:szCs w:val="24"/>
              </w:rPr>
              <w:t>4</w:t>
            </w:r>
          </w:p>
        </w:tc>
        <w:tc>
          <w:tcPr>
            <w:tcW w:w="8691" w:type="dxa"/>
          </w:tcPr>
          <w:p w14:paraId="674CC66C" w14:textId="77777777" w:rsid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Понимание речи и владение ею представляет собой важный путь социализации ребенка — приобщения его к человеческому обществу,</w:t>
            </w:r>
            <w:r>
              <w:rPr>
                <w:rFonts w:ascii="Times New Roman" w:hAnsi="Times New Roman" w:cs="Times New Roman"/>
                <w:sz w:val="24"/>
                <w:szCs w:val="24"/>
              </w:rPr>
              <w:t xml:space="preserve"> </w:t>
            </w:r>
            <w:r w:rsidRPr="006C6E06">
              <w:rPr>
                <w:rFonts w:ascii="Times New Roman" w:hAnsi="Times New Roman" w:cs="Times New Roman"/>
                <w:sz w:val="24"/>
                <w:szCs w:val="24"/>
              </w:rPr>
              <w:t>полноценной жизни в нем.</w:t>
            </w:r>
          </w:p>
          <w:p w14:paraId="076FFE69" w14:textId="77777777" w:rsidR="006C6E06" w:rsidRPr="006C6E06" w:rsidRDefault="006C6E06" w:rsidP="006C6E06">
            <w:pPr>
              <w:jc w:val="both"/>
              <w:rPr>
                <w:rFonts w:ascii="Times New Roman" w:hAnsi="Times New Roman" w:cs="Times New Roman"/>
                <w:b/>
                <w:sz w:val="24"/>
                <w:szCs w:val="24"/>
              </w:rPr>
            </w:pPr>
            <w:r w:rsidRPr="006C6E06">
              <w:rPr>
                <w:rFonts w:ascii="Times New Roman" w:hAnsi="Times New Roman" w:cs="Times New Roman"/>
                <w:b/>
                <w:sz w:val="24"/>
                <w:szCs w:val="24"/>
              </w:rPr>
              <w:t>В чем специфика задач развития речи детей дошкольного возраста?</w:t>
            </w:r>
          </w:p>
          <w:p w14:paraId="6E7FC3AB"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Ведущей задачей развития речи дошкольников является становление</w:t>
            </w:r>
          </w:p>
          <w:p w14:paraId="36825E30"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связной речи детей. В самом термине «связная речь» заложена идея</w:t>
            </w:r>
          </w:p>
          <w:p w14:paraId="42641840"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логической связности мысли, выражаемой говорящим. В связной речи</w:t>
            </w:r>
          </w:p>
          <w:p w14:paraId="35FB8124" w14:textId="3B460793"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достигается единство содержания мысли и ее выражения. С. Л. Рубинштейн называет связной такую речь, в которой все существенные связи</w:t>
            </w:r>
            <w:r w:rsidR="009142A6">
              <w:rPr>
                <w:rFonts w:ascii="Times New Roman" w:hAnsi="Times New Roman" w:cs="Times New Roman"/>
                <w:sz w:val="24"/>
                <w:szCs w:val="24"/>
              </w:rPr>
              <w:t xml:space="preserve"> </w:t>
            </w:r>
            <w:r w:rsidRPr="006C6E06">
              <w:rPr>
                <w:rFonts w:ascii="Times New Roman" w:hAnsi="Times New Roman" w:cs="Times New Roman"/>
                <w:sz w:val="24"/>
                <w:szCs w:val="24"/>
              </w:rPr>
              <w:t>ее предметного содержания отражаются в речевом плане.</w:t>
            </w:r>
          </w:p>
          <w:p w14:paraId="0C960644" w14:textId="77777777" w:rsidR="006C6E06" w:rsidRPr="006C6E06" w:rsidRDefault="006C6E06" w:rsidP="006C6E06">
            <w:pPr>
              <w:jc w:val="both"/>
              <w:rPr>
                <w:rFonts w:ascii="Times New Roman" w:hAnsi="Times New Roman" w:cs="Times New Roman"/>
                <w:sz w:val="24"/>
                <w:szCs w:val="24"/>
              </w:rPr>
            </w:pPr>
            <w:r w:rsidRPr="009142A6">
              <w:rPr>
                <w:rFonts w:ascii="Times New Roman" w:hAnsi="Times New Roman" w:cs="Times New Roman"/>
                <w:b/>
                <w:sz w:val="24"/>
                <w:szCs w:val="24"/>
              </w:rPr>
              <w:t>Связная речь</w:t>
            </w:r>
            <w:r w:rsidRPr="006C6E06">
              <w:rPr>
                <w:rFonts w:ascii="Times New Roman" w:hAnsi="Times New Roman" w:cs="Times New Roman"/>
                <w:sz w:val="24"/>
                <w:szCs w:val="24"/>
              </w:rPr>
              <w:t xml:space="preserve"> — это выражение мыслей, желаний или чувств в связном речевом построении, понятное для слушателя.</w:t>
            </w:r>
          </w:p>
          <w:p w14:paraId="727B1D6A"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Основная функция связной речи — коммуникативная: посредством</w:t>
            </w:r>
          </w:p>
          <w:p w14:paraId="78246CFB"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связной речи происходит общение ребенка с воспитателем, родителями</w:t>
            </w:r>
          </w:p>
          <w:p w14:paraId="2875D498" w14:textId="77777777" w:rsidR="006C6E06" w:rsidRPr="006C6E06" w:rsidRDefault="006C6E06" w:rsidP="006C6E06">
            <w:pPr>
              <w:jc w:val="both"/>
              <w:rPr>
                <w:rFonts w:ascii="Times New Roman" w:hAnsi="Times New Roman" w:cs="Times New Roman"/>
                <w:b/>
                <w:sz w:val="24"/>
                <w:szCs w:val="24"/>
              </w:rPr>
            </w:pPr>
            <w:r w:rsidRPr="006C6E06">
              <w:rPr>
                <w:rFonts w:ascii="Times New Roman" w:hAnsi="Times New Roman" w:cs="Times New Roman"/>
                <w:sz w:val="24"/>
                <w:szCs w:val="24"/>
              </w:rPr>
              <w:t xml:space="preserve">и сверстниками. </w:t>
            </w:r>
            <w:r w:rsidRPr="006C6E06">
              <w:rPr>
                <w:rFonts w:ascii="Times New Roman" w:hAnsi="Times New Roman" w:cs="Times New Roman"/>
                <w:b/>
                <w:sz w:val="24"/>
                <w:szCs w:val="24"/>
              </w:rPr>
              <w:t>Речевое общение предполагает:</w:t>
            </w:r>
          </w:p>
          <w:p w14:paraId="37783A0F" w14:textId="77777777" w:rsidR="006C6E06" w:rsidRDefault="006C6E06" w:rsidP="006C6E06">
            <w:pPr>
              <w:jc w:val="both"/>
            </w:pPr>
            <w:r w:rsidRPr="006C6E06">
              <w:rPr>
                <w:rFonts w:ascii="Times New Roman" w:hAnsi="Times New Roman" w:cs="Times New Roman"/>
                <w:sz w:val="24"/>
                <w:szCs w:val="24"/>
              </w:rPr>
              <w:t>— связное изложение содержания мыслей собеседнику, чтобы добиться наилучшего понимания последним содержания высказывания</w:t>
            </w:r>
            <w:r>
              <w:rPr>
                <w:rFonts w:ascii="Times New Roman" w:hAnsi="Times New Roman" w:cs="Times New Roman"/>
                <w:sz w:val="24"/>
                <w:szCs w:val="24"/>
              </w:rPr>
              <w:t xml:space="preserve"> </w:t>
            </w:r>
            <w:r w:rsidRPr="006C6E06">
              <w:rPr>
                <w:rFonts w:ascii="Times New Roman" w:hAnsi="Times New Roman" w:cs="Times New Roman"/>
                <w:sz w:val="24"/>
                <w:szCs w:val="24"/>
              </w:rPr>
              <w:t>(функция сообщения);</w:t>
            </w:r>
            <w:r>
              <w:t xml:space="preserve"> </w:t>
            </w:r>
          </w:p>
          <w:p w14:paraId="04B5BDFB" w14:textId="1A58291E"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 необходимость в побуждении и убеждении собеседника действовать определенным образом для достижения результата (побудительная</w:t>
            </w:r>
          </w:p>
          <w:p w14:paraId="4B45F9CF"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функция);</w:t>
            </w:r>
          </w:p>
          <w:p w14:paraId="568D59CF"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 потребность выразить свои впечатления, чувства, эмоции, отношение к чему-то (экспрессивная функция).</w:t>
            </w:r>
          </w:p>
          <w:p w14:paraId="07BB2B5A"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Планирующая функция связной речи предполагает отбор средств,</w:t>
            </w:r>
          </w:p>
          <w:p w14:paraId="327AC44F" w14:textId="77777777" w:rsidR="006C6E06" w:rsidRPr="006C6E06"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определяет и регулирует последовательность взаимодействия людей</w:t>
            </w:r>
          </w:p>
          <w:p w14:paraId="4158CD67" w14:textId="2AC9CF69" w:rsidR="006C6E06" w:rsidRPr="00E331FF" w:rsidRDefault="006C6E06" w:rsidP="006C6E06">
            <w:pPr>
              <w:jc w:val="both"/>
              <w:rPr>
                <w:rFonts w:ascii="Times New Roman" w:hAnsi="Times New Roman" w:cs="Times New Roman"/>
                <w:sz w:val="24"/>
                <w:szCs w:val="24"/>
              </w:rPr>
            </w:pPr>
            <w:r w:rsidRPr="006C6E06">
              <w:rPr>
                <w:rFonts w:ascii="Times New Roman" w:hAnsi="Times New Roman" w:cs="Times New Roman"/>
                <w:sz w:val="24"/>
                <w:szCs w:val="24"/>
              </w:rPr>
              <w:t>в любом виде деятельности для осуществления задуманной цели.</w:t>
            </w:r>
          </w:p>
        </w:tc>
      </w:tr>
      <w:tr w:rsidR="00E331FF" w14:paraId="5FDF7347" w14:textId="77777777" w:rsidTr="00791E92">
        <w:tc>
          <w:tcPr>
            <w:tcW w:w="988" w:type="dxa"/>
          </w:tcPr>
          <w:p w14:paraId="764B4668" w14:textId="089D5A6A" w:rsidR="00E331FF" w:rsidRP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t>Слайд</w:t>
            </w:r>
            <w:r w:rsidR="009142A6">
              <w:rPr>
                <w:rFonts w:ascii="Times New Roman" w:hAnsi="Times New Roman" w:cs="Times New Roman"/>
                <w:sz w:val="24"/>
                <w:szCs w:val="24"/>
              </w:rPr>
              <w:t xml:space="preserve"> 5</w:t>
            </w:r>
          </w:p>
        </w:tc>
        <w:tc>
          <w:tcPr>
            <w:tcW w:w="8691" w:type="dxa"/>
          </w:tcPr>
          <w:p w14:paraId="5A57AE38" w14:textId="77777777" w:rsidR="009D73A7" w:rsidRPr="009D73A7" w:rsidRDefault="009D73A7" w:rsidP="009D73A7">
            <w:pPr>
              <w:jc w:val="both"/>
              <w:rPr>
                <w:rFonts w:ascii="Times New Roman" w:hAnsi="Times New Roman" w:cs="Times New Roman"/>
                <w:b/>
                <w:sz w:val="24"/>
                <w:szCs w:val="24"/>
              </w:rPr>
            </w:pPr>
            <w:r w:rsidRPr="009D73A7">
              <w:rPr>
                <w:rFonts w:ascii="Times New Roman" w:hAnsi="Times New Roman" w:cs="Times New Roman"/>
                <w:b/>
                <w:sz w:val="24"/>
                <w:szCs w:val="24"/>
              </w:rPr>
              <w:t>В каких формах развивается связная речь ребенка?</w:t>
            </w:r>
          </w:p>
          <w:p w14:paraId="70C37514"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Диалогическая речь — это форма социального взаимодействия, необходимая для обмена мыслями, впечатлениями между двумя людьми. Это</w:t>
            </w:r>
          </w:p>
          <w:p w14:paraId="156F7F32"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первая форма, с которой начинается развитие связной речи ребенка.</w:t>
            </w:r>
          </w:p>
          <w:p w14:paraId="5B19BAB1" w14:textId="77777777" w:rsidR="00E331FF"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lastRenderedPageBreak/>
              <w:t>Она предполагает освоение трех групп умений.</w:t>
            </w:r>
          </w:p>
          <w:p w14:paraId="5F5A09E9" w14:textId="610305C3" w:rsidR="009D73A7" w:rsidRPr="009D73A7" w:rsidRDefault="009D73A7" w:rsidP="009D73A7">
            <w:pPr>
              <w:jc w:val="both"/>
              <w:rPr>
                <w:rFonts w:ascii="Times New Roman" w:hAnsi="Times New Roman" w:cs="Times New Roman"/>
                <w:sz w:val="24"/>
                <w:szCs w:val="24"/>
              </w:rPr>
            </w:pPr>
            <w:r>
              <w:rPr>
                <w:rFonts w:ascii="Times New Roman" w:hAnsi="Times New Roman" w:cs="Times New Roman"/>
                <w:sz w:val="24"/>
                <w:szCs w:val="24"/>
              </w:rPr>
              <w:t>Собственно-</w:t>
            </w:r>
            <w:r w:rsidRPr="009D73A7">
              <w:rPr>
                <w:rFonts w:ascii="Times New Roman" w:hAnsi="Times New Roman" w:cs="Times New Roman"/>
                <w:sz w:val="24"/>
                <w:szCs w:val="24"/>
              </w:rPr>
              <w:t xml:space="preserve"> речевые умения: слушать и правильно понимать</w:t>
            </w:r>
          </w:p>
          <w:p w14:paraId="4C00FC68" w14:textId="77777777" w:rsid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мысль собеседника;</w:t>
            </w:r>
          </w:p>
          <w:p w14:paraId="0B201CA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2. Умения речевого этикета</w:t>
            </w:r>
            <w:r w:rsidRPr="009D73A7">
              <w:rPr>
                <w:rFonts w:ascii="Times New Roman" w:hAnsi="Times New Roman" w:cs="Times New Roman"/>
                <w:sz w:val="24"/>
                <w:szCs w:val="24"/>
              </w:rPr>
              <w:t>: вступать в разговор (знать, когда и как</w:t>
            </w:r>
          </w:p>
          <w:p w14:paraId="69F7147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можно начать разговор со знакомыми и незнакомыми людьми); поддерживать и завершать общение (проявлять инициативу, переспрашивать,</w:t>
            </w:r>
          </w:p>
          <w:p w14:paraId="46DA14F8"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доказывать свою точку зрения, выражать свое отношение к предмету</w:t>
            </w:r>
          </w:p>
          <w:p w14:paraId="376336DA"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разговора, сравнивать, приводить примеры, возражать, оценивать);</w:t>
            </w:r>
          </w:p>
          <w:p w14:paraId="743C0AFB"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правильно обращаться к собеседнику для привлечения его внимания,</w:t>
            </w:r>
          </w:p>
          <w:p w14:paraId="3E7E2B7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при знакомстве, приветствии, приглашении к разговору, выражении</w:t>
            </w:r>
          </w:p>
          <w:p w14:paraId="0955ED1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просьбы, согласия или отказа, жалобы, сочувствия, одобрения, поздравления, благодарности, при прощании.</w:t>
            </w:r>
          </w:p>
          <w:p w14:paraId="4076418F"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3. Умения невербального общения: уместное использование мимики,</w:t>
            </w:r>
          </w:p>
          <w:p w14:paraId="13BDE47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жестов, позы.</w:t>
            </w:r>
          </w:p>
          <w:p w14:paraId="76F36B92" w14:textId="77777777" w:rsidR="009D73A7" w:rsidRPr="009D73A7" w:rsidRDefault="009D73A7" w:rsidP="009D73A7">
            <w:pPr>
              <w:jc w:val="both"/>
              <w:rPr>
                <w:rFonts w:ascii="Times New Roman" w:hAnsi="Times New Roman" w:cs="Times New Roman"/>
                <w:sz w:val="24"/>
                <w:szCs w:val="24"/>
              </w:rPr>
            </w:pPr>
            <w:proofErr w:type="spellStart"/>
            <w:r w:rsidRPr="009D73A7">
              <w:rPr>
                <w:rFonts w:ascii="Times New Roman" w:hAnsi="Times New Roman" w:cs="Times New Roman"/>
                <w:b/>
                <w:sz w:val="24"/>
                <w:szCs w:val="24"/>
              </w:rPr>
              <w:t>Полилогическая</w:t>
            </w:r>
            <w:proofErr w:type="spellEnd"/>
            <w:r w:rsidRPr="009D73A7">
              <w:rPr>
                <w:rFonts w:ascii="Times New Roman" w:hAnsi="Times New Roman" w:cs="Times New Roman"/>
                <w:b/>
                <w:sz w:val="24"/>
                <w:szCs w:val="24"/>
              </w:rPr>
              <w:t xml:space="preserve"> речь </w:t>
            </w:r>
            <w:r w:rsidRPr="009D73A7">
              <w:rPr>
                <w:rFonts w:ascii="Times New Roman" w:hAnsi="Times New Roman" w:cs="Times New Roman"/>
                <w:sz w:val="24"/>
                <w:szCs w:val="24"/>
              </w:rPr>
              <w:t>— это речь при участии в коллективном разговоре. В дошкольном возрасте необходимость полилога возникает при</w:t>
            </w:r>
          </w:p>
          <w:p w14:paraId="7372A9E9"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обсуждении детьми предстоящей совместной игры, при разработке</w:t>
            </w:r>
          </w:p>
          <w:p w14:paraId="10ED42D0"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плана коллективной продуктивной и исследовательской деятельности.</w:t>
            </w:r>
          </w:p>
          <w:p w14:paraId="7928E014"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Помимо умений диалогической речи полилог предполагает умение</w:t>
            </w:r>
          </w:p>
          <w:p w14:paraId="30295A26"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следить за темой, не терять нити разговора, сдерживать желание высказаться, найти место собственной реплике.</w:t>
            </w:r>
          </w:p>
          <w:p w14:paraId="3D743973"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Монологическая речь</w:t>
            </w:r>
            <w:r w:rsidRPr="009D73A7">
              <w:rPr>
                <w:rFonts w:ascii="Times New Roman" w:hAnsi="Times New Roman" w:cs="Times New Roman"/>
                <w:sz w:val="24"/>
                <w:szCs w:val="24"/>
              </w:rPr>
              <w:t xml:space="preserve"> — это вид внешней речи, в которой осуществляется последовательное, логическое развертывание мысли одним говорящим в виде связного высказывания, содержание которого понятно из</w:t>
            </w:r>
          </w:p>
          <w:p w14:paraId="2ECCBBDB"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xml:space="preserve">контекста. Академик Л. </w:t>
            </w:r>
            <w:proofErr w:type="spellStart"/>
            <w:r w:rsidRPr="009D73A7">
              <w:rPr>
                <w:rFonts w:ascii="Times New Roman" w:hAnsi="Times New Roman" w:cs="Times New Roman"/>
                <w:sz w:val="24"/>
                <w:szCs w:val="24"/>
              </w:rPr>
              <w:t>В.Щерба</w:t>
            </w:r>
            <w:proofErr w:type="spellEnd"/>
            <w:r w:rsidRPr="009D73A7">
              <w:rPr>
                <w:rFonts w:ascii="Times New Roman" w:hAnsi="Times New Roman" w:cs="Times New Roman"/>
                <w:sz w:val="24"/>
                <w:szCs w:val="24"/>
              </w:rPr>
              <w:t xml:space="preserve"> метко назвал монолог организованной</w:t>
            </w:r>
          </w:p>
          <w:p w14:paraId="2BE8CC78" w14:textId="77777777" w:rsid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системой мыслей, облеченной в словесную форму</w:t>
            </w:r>
          </w:p>
          <w:p w14:paraId="3B0EA7ED"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В дошкольном возрасте дети начинают осваивать четыре формы</w:t>
            </w:r>
          </w:p>
          <w:p w14:paraId="3C4D08B6"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монологической речи.</w:t>
            </w:r>
          </w:p>
          <w:p w14:paraId="7254113F"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1. Рассказ-повествование. Цель его — в логической последовательности передать собеседнику содержание события.</w:t>
            </w:r>
          </w:p>
          <w:p w14:paraId="1E2683A4"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Структура повествовательного рассказа:</w:t>
            </w:r>
          </w:p>
          <w:p w14:paraId="4694F7D4"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экспозиция — описание обстановки и действующих лиц до начала</w:t>
            </w:r>
          </w:p>
          <w:p w14:paraId="5BF4644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действия;</w:t>
            </w:r>
          </w:p>
          <w:p w14:paraId="49B7864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завязка — причина событий, развитие событий;</w:t>
            </w:r>
          </w:p>
          <w:p w14:paraId="20A647A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кульминация — высшее напряжение действия;</w:t>
            </w:r>
          </w:p>
          <w:p w14:paraId="2616A110"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развязка — заключительный момент в развитии событий, их</w:t>
            </w:r>
          </w:p>
          <w:p w14:paraId="4D2DB7C8"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окончание.</w:t>
            </w:r>
          </w:p>
          <w:p w14:paraId="6DF04CB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2. Рассказ-описание. Цель — вызвать в сознании собеседника наиболее яркий образ описываемого объекта или предмета. Он не предполагает жесткой структуры. Структура рассказа будет зависеть от</w:t>
            </w:r>
          </w:p>
          <w:p w14:paraId="36BD141A"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объекта и его значимости для рассказчика. Например, при описании</w:t>
            </w:r>
          </w:p>
          <w:p w14:paraId="0EB905AF"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предмета быта рассказ начинается с назначения, строения каждой его</w:t>
            </w:r>
          </w:p>
          <w:p w14:paraId="6B1BD50D"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части, а в конце указываются индивидуальные особенности данного</w:t>
            </w:r>
          </w:p>
          <w:p w14:paraId="25C942B2"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предмета. При описании природного или художественного объекта</w:t>
            </w:r>
          </w:p>
          <w:p w14:paraId="35105A97"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логичнее начать с выражения эстетических впечатлений, ценностного</w:t>
            </w:r>
          </w:p>
          <w:p w14:paraId="4F7027F9"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отношения к объекту. Общим является то, что рассказ начинается</w:t>
            </w:r>
          </w:p>
          <w:p w14:paraId="1CBA627C"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 названия предмета, а затем выделяются существенные, характерные</w:t>
            </w:r>
          </w:p>
          <w:p w14:paraId="3560FF8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и индивидуальные признаки. Говорящий обязательно ищет яркие</w:t>
            </w:r>
          </w:p>
          <w:p w14:paraId="65376E4D"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образные выражения для вербального иллюстрирования особенностей.</w:t>
            </w:r>
          </w:p>
          <w:p w14:paraId="1A8F69C6"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lastRenderedPageBreak/>
              <w:t>3. Рассказ-контаминация — смешанный текст. Основу контаминации составляет повествование, дополненное подробными описаниями,</w:t>
            </w:r>
          </w:p>
          <w:p w14:paraId="0AD996B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отступлениями от основной сюжетной линии или сочетание описания</w:t>
            </w:r>
          </w:p>
          <w:p w14:paraId="5876BBE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и рассуждения.</w:t>
            </w:r>
          </w:p>
          <w:p w14:paraId="5E1337DA"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4. Речь-рассуждение — самая сложная форма монолога. Цель ее — на</w:t>
            </w:r>
          </w:p>
          <w:p w14:paraId="2252831C"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основе известного содержания, проанализированного под определенным</w:t>
            </w:r>
          </w:p>
          <w:p w14:paraId="527C85A3"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углом зрения, прийти логическим путем к определенным выводам. Задача рассуждающего — приобщить слушателя к совершаемой умственной</w:t>
            </w:r>
          </w:p>
          <w:p w14:paraId="40D8FFF0" w14:textId="0E1FAE76" w:rsidR="009D73A7" w:rsidRPr="00E331FF"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работе и подвести к выводам.</w:t>
            </w:r>
          </w:p>
        </w:tc>
      </w:tr>
      <w:tr w:rsidR="00E331FF" w14:paraId="1CF9D5B6" w14:textId="77777777" w:rsidTr="00791E92">
        <w:tc>
          <w:tcPr>
            <w:tcW w:w="988" w:type="dxa"/>
          </w:tcPr>
          <w:p w14:paraId="1A564383" w14:textId="70749C16" w:rsidR="00E331FF" w:rsidRP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lastRenderedPageBreak/>
              <w:t>Слайд</w:t>
            </w:r>
            <w:r w:rsidR="009D73A7">
              <w:rPr>
                <w:rFonts w:ascii="Times New Roman" w:hAnsi="Times New Roman" w:cs="Times New Roman"/>
                <w:sz w:val="24"/>
                <w:szCs w:val="24"/>
              </w:rPr>
              <w:t xml:space="preserve"> 6</w:t>
            </w:r>
          </w:p>
        </w:tc>
        <w:tc>
          <w:tcPr>
            <w:tcW w:w="8691" w:type="dxa"/>
          </w:tcPr>
          <w:p w14:paraId="43534F07" w14:textId="77777777" w:rsidR="009D73A7" w:rsidRPr="009D73A7" w:rsidRDefault="009D73A7" w:rsidP="009D73A7">
            <w:pPr>
              <w:jc w:val="center"/>
              <w:rPr>
                <w:rFonts w:ascii="Times New Roman" w:hAnsi="Times New Roman" w:cs="Times New Roman"/>
                <w:b/>
                <w:sz w:val="24"/>
                <w:szCs w:val="24"/>
              </w:rPr>
            </w:pPr>
            <w:r w:rsidRPr="009D73A7">
              <w:rPr>
                <w:rFonts w:ascii="Times New Roman" w:hAnsi="Times New Roman" w:cs="Times New Roman"/>
                <w:b/>
                <w:sz w:val="24"/>
                <w:szCs w:val="24"/>
              </w:rPr>
              <w:t>На каком содержании решаются задачи развития речи детей</w:t>
            </w:r>
          </w:p>
          <w:p w14:paraId="6E0B8A65" w14:textId="77777777" w:rsidR="009D73A7" w:rsidRPr="009D73A7" w:rsidRDefault="009D73A7" w:rsidP="009D73A7">
            <w:pPr>
              <w:jc w:val="center"/>
              <w:rPr>
                <w:rFonts w:ascii="Times New Roman" w:hAnsi="Times New Roman" w:cs="Times New Roman"/>
                <w:b/>
                <w:sz w:val="24"/>
                <w:szCs w:val="24"/>
              </w:rPr>
            </w:pPr>
            <w:r w:rsidRPr="009D73A7">
              <w:rPr>
                <w:rFonts w:ascii="Times New Roman" w:hAnsi="Times New Roman" w:cs="Times New Roman"/>
                <w:b/>
                <w:sz w:val="24"/>
                <w:szCs w:val="24"/>
              </w:rPr>
              <w:t>дошкольного возраста?</w:t>
            </w:r>
          </w:p>
          <w:p w14:paraId="4BC93023"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В каждой возрастной группе реализуется ведущая задача по развитию</w:t>
            </w:r>
          </w:p>
          <w:p w14:paraId="00489AD7"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речи детей. Эта задача отражает один из аспектов развития связной</w:t>
            </w:r>
          </w:p>
          <w:p w14:paraId="7C68E1B3"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речи</w:t>
            </w:r>
            <w:r w:rsidRPr="009D73A7">
              <w:rPr>
                <w:rFonts w:ascii="Times New Roman" w:hAnsi="Times New Roman" w:cs="Times New Roman"/>
                <w:b/>
                <w:sz w:val="24"/>
                <w:szCs w:val="24"/>
              </w:rPr>
              <w:t>. Так, в первой младшей группе</w:t>
            </w:r>
            <w:r w:rsidRPr="009D73A7">
              <w:rPr>
                <w:rFonts w:ascii="Times New Roman" w:hAnsi="Times New Roman" w:cs="Times New Roman"/>
                <w:sz w:val="24"/>
                <w:szCs w:val="24"/>
              </w:rPr>
              <w:t xml:space="preserve"> — это развитие разговорной речи:</w:t>
            </w:r>
          </w:p>
          <w:p w14:paraId="06B4F9B5" w14:textId="5AD5EF74"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xml:space="preserve">умения понимать обращенную речь, вступать в индивидуальный речевой контакт с окружающими людьми, выражать свои мысли посредством языка. </w:t>
            </w:r>
            <w:r w:rsidRPr="009D73A7">
              <w:rPr>
                <w:rFonts w:ascii="Times New Roman" w:hAnsi="Times New Roman" w:cs="Times New Roman"/>
                <w:b/>
                <w:sz w:val="24"/>
                <w:szCs w:val="24"/>
              </w:rPr>
              <w:t>Во второй младшей</w:t>
            </w:r>
            <w:r w:rsidRPr="009D73A7">
              <w:rPr>
                <w:rFonts w:ascii="Times New Roman" w:hAnsi="Times New Roman" w:cs="Times New Roman"/>
                <w:sz w:val="24"/>
                <w:szCs w:val="24"/>
              </w:rPr>
              <w:t xml:space="preserve"> группе ведущей задачей становится</w:t>
            </w:r>
            <w:r>
              <w:rPr>
                <w:rFonts w:ascii="Times New Roman" w:hAnsi="Times New Roman" w:cs="Times New Roman"/>
                <w:sz w:val="24"/>
                <w:szCs w:val="24"/>
              </w:rPr>
              <w:t xml:space="preserve"> </w:t>
            </w:r>
            <w:r w:rsidRPr="009D73A7">
              <w:rPr>
                <w:rFonts w:ascii="Times New Roman" w:hAnsi="Times New Roman" w:cs="Times New Roman"/>
                <w:sz w:val="24"/>
                <w:szCs w:val="24"/>
              </w:rPr>
              <w:t>развитие разговорной речи на основе содержания литературных текстов, рассматривания картинок, предметов, объектов природы. Расширение речевых и познавательных возможностей детей позволяет начать</w:t>
            </w:r>
            <w:r>
              <w:rPr>
                <w:rFonts w:ascii="Times New Roman" w:hAnsi="Times New Roman" w:cs="Times New Roman"/>
                <w:sz w:val="24"/>
                <w:szCs w:val="24"/>
              </w:rPr>
              <w:t xml:space="preserve"> </w:t>
            </w:r>
            <w:r w:rsidRPr="009D73A7">
              <w:rPr>
                <w:rFonts w:ascii="Times New Roman" w:hAnsi="Times New Roman" w:cs="Times New Roman"/>
                <w:sz w:val="24"/>
                <w:szCs w:val="24"/>
              </w:rPr>
              <w:t>знакомить детей с правилами речевого этикета — формами вежливого</w:t>
            </w:r>
          </w:p>
          <w:p w14:paraId="67DC4288"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общения. Этого требует и изменение условий общения: от индивидуального общения с двухлетним ребенком во второй младшей группе</w:t>
            </w:r>
          </w:p>
          <w:p w14:paraId="07F15AF0"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воспитатель переходит к общению с коллективом детей. Такое общение</w:t>
            </w:r>
          </w:p>
          <w:p w14:paraId="513A6282"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требует умения ребенка выслушивать собеседника, не перебивать его,</w:t>
            </w:r>
          </w:p>
          <w:p w14:paraId="47E1ED58"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дожидаться своей очереди высказаться в коллективном разговоре.</w:t>
            </w:r>
          </w:p>
          <w:p w14:paraId="415B13D3"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В среднем дошкольном</w:t>
            </w:r>
            <w:r w:rsidRPr="009D73A7">
              <w:rPr>
                <w:rFonts w:ascii="Times New Roman" w:hAnsi="Times New Roman" w:cs="Times New Roman"/>
                <w:sz w:val="24"/>
                <w:szCs w:val="24"/>
              </w:rPr>
              <w:t xml:space="preserve"> возрасте основное внимание в работе по развитию речи детей воспитатель уделяет развитию речевой инициативы</w:t>
            </w:r>
          </w:p>
          <w:p w14:paraId="5E144ABC"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и самостоятельности ребенка как в процессе разговорного общения, так</w:t>
            </w:r>
          </w:p>
          <w:p w14:paraId="4B83FA4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и в монологической речи. В этом возрасте ребенок уже способен сам</w:t>
            </w:r>
          </w:p>
          <w:p w14:paraId="2124F918"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xml:space="preserve">поставить цель речевой деятельности: проявить </w:t>
            </w:r>
            <w:r w:rsidRPr="009D73A7">
              <w:rPr>
                <w:rFonts w:ascii="Times New Roman" w:hAnsi="Times New Roman" w:cs="Times New Roman"/>
                <w:b/>
                <w:sz w:val="24"/>
                <w:szCs w:val="24"/>
              </w:rPr>
              <w:t xml:space="preserve">инициативу </w:t>
            </w:r>
            <w:r w:rsidRPr="009D73A7">
              <w:rPr>
                <w:rFonts w:ascii="Times New Roman" w:hAnsi="Times New Roman" w:cs="Times New Roman"/>
                <w:sz w:val="24"/>
                <w:szCs w:val="24"/>
              </w:rPr>
              <w:t>в общении</w:t>
            </w:r>
          </w:p>
          <w:p w14:paraId="2274C0E6"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со взрослым и сверстником.</w:t>
            </w:r>
          </w:p>
          <w:p w14:paraId="7418ED5A"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В старшем дошкольном</w:t>
            </w:r>
            <w:r w:rsidRPr="009D73A7">
              <w:rPr>
                <w:rFonts w:ascii="Times New Roman" w:hAnsi="Times New Roman" w:cs="Times New Roman"/>
                <w:sz w:val="24"/>
                <w:szCs w:val="24"/>
              </w:rPr>
              <w:t xml:space="preserve"> возрасте основной задачей развития речи</w:t>
            </w:r>
          </w:p>
          <w:p w14:paraId="7B567F9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становится выявление и развитие индивидуальных способностей детей</w:t>
            </w:r>
          </w:p>
          <w:p w14:paraId="4068D0D7"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в речевой деятельности. Эта задача связана с развитием речевого творчества детей в разных формах речи: в построении и ведении диалога,</w:t>
            </w:r>
          </w:p>
          <w:p w14:paraId="1020A8F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придумывании творческих рассказов, детском сочинительстве, коллективном обсуждении игрового сюжета, просмотренного мультфильма</w:t>
            </w:r>
          </w:p>
          <w:p w14:paraId="4FFFC66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и т. д. Творческие проявления можно наблюдать как в содержании, так</w:t>
            </w:r>
          </w:p>
          <w:p w14:paraId="226C3F9B" w14:textId="77777777" w:rsidR="009D73A7" w:rsidRPr="009D73A7" w:rsidRDefault="009D73A7" w:rsidP="009D73A7">
            <w:pPr>
              <w:jc w:val="both"/>
              <w:rPr>
                <w:rFonts w:ascii="Times New Roman" w:hAnsi="Times New Roman" w:cs="Times New Roman"/>
                <w:b/>
                <w:sz w:val="24"/>
                <w:szCs w:val="24"/>
              </w:rPr>
            </w:pPr>
            <w:r w:rsidRPr="009D73A7">
              <w:rPr>
                <w:rFonts w:ascii="Times New Roman" w:hAnsi="Times New Roman" w:cs="Times New Roman"/>
                <w:sz w:val="24"/>
                <w:szCs w:val="24"/>
              </w:rPr>
              <w:t xml:space="preserve">и в средствах его передачи. </w:t>
            </w:r>
            <w:r w:rsidRPr="009D73A7">
              <w:rPr>
                <w:rFonts w:ascii="Times New Roman" w:hAnsi="Times New Roman" w:cs="Times New Roman"/>
                <w:b/>
                <w:sz w:val="24"/>
                <w:szCs w:val="24"/>
              </w:rPr>
              <w:t>Так, в процессе сочинения сказки ребенок</w:t>
            </w:r>
          </w:p>
          <w:p w14:paraId="65AD2BD2" w14:textId="77777777" w:rsidR="00E331FF"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самостоятельно отбирает и комбинирует события из личного и литературного опыта или, используя творческое воображение, создает</w:t>
            </w:r>
            <w:r>
              <w:rPr>
                <w:rFonts w:ascii="Times New Roman" w:hAnsi="Times New Roman" w:cs="Times New Roman"/>
                <w:b/>
                <w:sz w:val="24"/>
                <w:szCs w:val="24"/>
              </w:rPr>
              <w:t xml:space="preserve"> </w:t>
            </w:r>
            <w:r w:rsidRPr="009D73A7">
              <w:rPr>
                <w:rFonts w:ascii="Times New Roman" w:hAnsi="Times New Roman" w:cs="Times New Roman"/>
                <w:b/>
                <w:sz w:val="24"/>
                <w:szCs w:val="24"/>
              </w:rPr>
              <w:t xml:space="preserve">собственные замысловатые образы героев, событий, выстраивает сюжетную линию. </w:t>
            </w:r>
            <w:r w:rsidRPr="009D73A7">
              <w:rPr>
                <w:rFonts w:ascii="Times New Roman" w:hAnsi="Times New Roman" w:cs="Times New Roman"/>
                <w:sz w:val="24"/>
                <w:szCs w:val="24"/>
              </w:rPr>
              <w:t>Богатство освоенных средств выразительности позволяет</w:t>
            </w:r>
            <w:r>
              <w:rPr>
                <w:rFonts w:ascii="Times New Roman" w:hAnsi="Times New Roman" w:cs="Times New Roman"/>
                <w:sz w:val="24"/>
                <w:szCs w:val="24"/>
              </w:rPr>
              <w:t xml:space="preserve"> </w:t>
            </w:r>
            <w:r w:rsidRPr="009D73A7">
              <w:rPr>
                <w:rFonts w:ascii="Times New Roman" w:hAnsi="Times New Roman" w:cs="Times New Roman"/>
                <w:sz w:val="24"/>
                <w:szCs w:val="24"/>
              </w:rPr>
              <w:t>выбирать и рационально сочетать их при оформлении и презентации</w:t>
            </w:r>
            <w:r>
              <w:rPr>
                <w:rFonts w:ascii="Times New Roman" w:hAnsi="Times New Roman" w:cs="Times New Roman"/>
                <w:sz w:val="24"/>
                <w:szCs w:val="24"/>
              </w:rPr>
              <w:t xml:space="preserve"> </w:t>
            </w:r>
            <w:r w:rsidRPr="009D73A7">
              <w:rPr>
                <w:rFonts w:ascii="Times New Roman" w:hAnsi="Times New Roman" w:cs="Times New Roman"/>
                <w:sz w:val="24"/>
                <w:szCs w:val="24"/>
              </w:rPr>
              <w:t>своего рассказа, сказки, загадки.</w:t>
            </w:r>
          </w:p>
          <w:p w14:paraId="7A483C31"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b/>
                <w:sz w:val="24"/>
                <w:szCs w:val="24"/>
              </w:rPr>
              <w:t>Вторая задача по развитию речи</w:t>
            </w:r>
            <w:r w:rsidRPr="009D73A7">
              <w:rPr>
                <w:rFonts w:ascii="Times New Roman" w:hAnsi="Times New Roman" w:cs="Times New Roman"/>
                <w:sz w:val="24"/>
                <w:szCs w:val="24"/>
              </w:rPr>
              <w:t xml:space="preserve"> — пополнение словаря детей.</w:t>
            </w:r>
          </w:p>
          <w:p w14:paraId="403A1B76"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Деятельность педагога в этом направлении предполагает решение</w:t>
            </w:r>
          </w:p>
          <w:p w14:paraId="103C5ADB"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нескольких задач:</w:t>
            </w:r>
          </w:p>
          <w:p w14:paraId="767646FE"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обогащение и активизация словаря за счет разных частей речи;</w:t>
            </w:r>
          </w:p>
          <w:p w14:paraId="328E6A65"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 освоение семантической стороны слова на уровне понятия;</w:t>
            </w:r>
          </w:p>
          <w:p w14:paraId="1C9482BB"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lastRenderedPageBreak/>
              <w:t>— развитие лексической выразительности за счет освоения эпитета,</w:t>
            </w:r>
          </w:p>
          <w:p w14:paraId="0867F1D7"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сравнения, метафоры и образных фразеологических оборотов.</w:t>
            </w:r>
          </w:p>
          <w:p w14:paraId="16B57789" w14:textId="77777777" w:rsidR="009D73A7" w:rsidRP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Методика словарной работы с детьми строится в соответствии</w:t>
            </w:r>
          </w:p>
          <w:p w14:paraId="5858306A" w14:textId="77777777" w:rsidR="009D73A7" w:rsidRDefault="009D73A7" w:rsidP="009D73A7">
            <w:pPr>
              <w:jc w:val="both"/>
              <w:rPr>
                <w:rFonts w:ascii="Times New Roman" w:hAnsi="Times New Roman" w:cs="Times New Roman"/>
                <w:sz w:val="24"/>
                <w:szCs w:val="24"/>
              </w:rPr>
            </w:pPr>
            <w:r w:rsidRPr="009D73A7">
              <w:rPr>
                <w:rFonts w:ascii="Times New Roman" w:hAnsi="Times New Roman" w:cs="Times New Roman"/>
                <w:sz w:val="24"/>
                <w:szCs w:val="24"/>
              </w:rPr>
              <w:t>с принципом системности, который предполагает восприятие и познание предмета как целостной системы во взаимосвязи его свойств и качеств. Она включает в себя четыре направления в работе воспитателя.</w:t>
            </w:r>
          </w:p>
          <w:p w14:paraId="1EEB083C" w14:textId="7283EC7D" w:rsidR="00537C9D" w:rsidRDefault="00537C9D" w:rsidP="00537C9D">
            <w:pPr>
              <w:jc w:val="both"/>
              <w:rPr>
                <w:rFonts w:ascii="Times New Roman" w:hAnsi="Times New Roman" w:cs="Times New Roman"/>
                <w:sz w:val="24"/>
                <w:szCs w:val="24"/>
              </w:rPr>
            </w:pPr>
            <w:r w:rsidRPr="00537C9D">
              <w:rPr>
                <w:rFonts w:ascii="Times New Roman" w:hAnsi="Times New Roman" w:cs="Times New Roman"/>
                <w:b/>
                <w:sz w:val="24"/>
                <w:szCs w:val="24"/>
              </w:rPr>
              <w:t>Первое направление</w:t>
            </w:r>
            <w:r w:rsidRPr="00537C9D">
              <w:rPr>
                <w:rFonts w:ascii="Times New Roman" w:hAnsi="Times New Roman" w:cs="Times New Roman"/>
                <w:sz w:val="24"/>
                <w:szCs w:val="24"/>
              </w:rPr>
              <w:t xml:space="preserve"> связано с организацией деятельности по освоению детьми названий предм</w:t>
            </w:r>
            <w:r>
              <w:rPr>
                <w:rFonts w:ascii="Times New Roman" w:hAnsi="Times New Roman" w:cs="Times New Roman"/>
                <w:sz w:val="24"/>
                <w:szCs w:val="24"/>
              </w:rPr>
              <w:t xml:space="preserve">етов и объектов и их действий. </w:t>
            </w:r>
            <w:r w:rsidRPr="00537C9D">
              <w:rPr>
                <w:rFonts w:ascii="Times New Roman" w:hAnsi="Times New Roman" w:cs="Times New Roman"/>
                <w:sz w:val="24"/>
                <w:szCs w:val="24"/>
              </w:rPr>
              <w:t xml:space="preserve"> Реализация этого направления начинается на первом году жизни ребенка</w:t>
            </w:r>
            <w:r>
              <w:rPr>
                <w:rFonts w:ascii="Times New Roman" w:hAnsi="Times New Roman" w:cs="Times New Roman"/>
                <w:sz w:val="24"/>
                <w:szCs w:val="24"/>
              </w:rPr>
              <w:t xml:space="preserve"> </w:t>
            </w:r>
            <w:r w:rsidRPr="00537C9D">
              <w:rPr>
                <w:rFonts w:ascii="Times New Roman" w:hAnsi="Times New Roman" w:cs="Times New Roman"/>
                <w:sz w:val="24"/>
                <w:szCs w:val="24"/>
              </w:rPr>
              <w:t>и становится основной и ведущей на втором и третьем году. В основе</w:t>
            </w:r>
            <w:r>
              <w:rPr>
                <w:rFonts w:ascii="Times New Roman" w:hAnsi="Times New Roman" w:cs="Times New Roman"/>
                <w:sz w:val="24"/>
                <w:szCs w:val="24"/>
              </w:rPr>
              <w:t xml:space="preserve"> </w:t>
            </w:r>
            <w:r w:rsidRPr="00537C9D">
              <w:rPr>
                <w:rFonts w:ascii="Times New Roman" w:hAnsi="Times New Roman" w:cs="Times New Roman"/>
                <w:sz w:val="24"/>
                <w:szCs w:val="24"/>
              </w:rPr>
              <w:t>освоения названия предмета лежит целостное недифференцированное</w:t>
            </w:r>
            <w:r>
              <w:rPr>
                <w:rFonts w:ascii="Times New Roman" w:hAnsi="Times New Roman" w:cs="Times New Roman"/>
                <w:sz w:val="24"/>
                <w:szCs w:val="24"/>
              </w:rPr>
              <w:t xml:space="preserve"> </w:t>
            </w:r>
            <w:r w:rsidRPr="00537C9D">
              <w:rPr>
                <w:rFonts w:ascii="Times New Roman" w:hAnsi="Times New Roman" w:cs="Times New Roman"/>
                <w:sz w:val="24"/>
                <w:szCs w:val="24"/>
              </w:rPr>
              <w:t>восприятие ребенком объектов ближайшего окружения и выполнение</w:t>
            </w:r>
            <w:r>
              <w:rPr>
                <w:rFonts w:ascii="Times New Roman" w:hAnsi="Times New Roman" w:cs="Times New Roman"/>
                <w:sz w:val="24"/>
                <w:szCs w:val="24"/>
              </w:rPr>
              <w:t xml:space="preserve"> </w:t>
            </w:r>
            <w:r w:rsidRPr="00537C9D">
              <w:rPr>
                <w:rFonts w:ascii="Times New Roman" w:hAnsi="Times New Roman" w:cs="Times New Roman"/>
                <w:sz w:val="24"/>
                <w:szCs w:val="24"/>
              </w:rPr>
              <w:t>простых действий с ними.</w:t>
            </w:r>
            <w:r>
              <w:t xml:space="preserve"> </w:t>
            </w:r>
            <w:r>
              <w:rPr>
                <w:rFonts w:ascii="Times New Roman" w:hAnsi="Times New Roman" w:cs="Times New Roman"/>
                <w:sz w:val="24"/>
                <w:szCs w:val="24"/>
              </w:rPr>
              <w:t>Д</w:t>
            </w:r>
            <w:r w:rsidRPr="00537C9D">
              <w:rPr>
                <w:rFonts w:ascii="Times New Roman" w:hAnsi="Times New Roman" w:cs="Times New Roman"/>
                <w:sz w:val="24"/>
                <w:szCs w:val="24"/>
              </w:rPr>
              <w:t>идактические игры «Кто в домике живет?», «Карусель» и т. Д</w:t>
            </w:r>
          </w:p>
          <w:p w14:paraId="1036388B" w14:textId="77777777" w:rsidR="00537C9D" w:rsidRPr="00537C9D" w:rsidRDefault="00537C9D" w:rsidP="00537C9D">
            <w:pPr>
              <w:jc w:val="both"/>
              <w:rPr>
                <w:rFonts w:ascii="Times New Roman" w:hAnsi="Times New Roman" w:cs="Times New Roman"/>
                <w:sz w:val="24"/>
                <w:szCs w:val="24"/>
              </w:rPr>
            </w:pPr>
            <w:r w:rsidRPr="00537C9D">
              <w:rPr>
                <w:rFonts w:ascii="Times New Roman" w:hAnsi="Times New Roman" w:cs="Times New Roman"/>
                <w:b/>
                <w:sz w:val="24"/>
                <w:szCs w:val="24"/>
              </w:rPr>
              <w:t>Второе направ</w:t>
            </w:r>
            <w:r w:rsidRPr="00537C9D">
              <w:rPr>
                <w:rFonts w:ascii="Times New Roman" w:hAnsi="Times New Roman" w:cs="Times New Roman"/>
                <w:sz w:val="24"/>
                <w:szCs w:val="24"/>
              </w:rPr>
              <w:t>ление словарной работы предполагает создание условий для освоения детьми слов, обозначающих свойства и качества предметов, их назначение, строение, пространственное расположение, качества материалов, из которых изготовлен предмет. Эта работа начинается</w:t>
            </w:r>
          </w:p>
          <w:p w14:paraId="0B23DFAD" w14:textId="77777777" w:rsidR="00537C9D" w:rsidRPr="00537C9D" w:rsidRDefault="00537C9D" w:rsidP="00537C9D">
            <w:pPr>
              <w:jc w:val="both"/>
              <w:rPr>
                <w:rFonts w:ascii="Times New Roman" w:hAnsi="Times New Roman" w:cs="Times New Roman"/>
                <w:sz w:val="24"/>
                <w:szCs w:val="24"/>
              </w:rPr>
            </w:pPr>
            <w:r w:rsidRPr="00537C9D">
              <w:rPr>
                <w:rFonts w:ascii="Times New Roman" w:hAnsi="Times New Roman" w:cs="Times New Roman"/>
                <w:sz w:val="24"/>
                <w:szCs w:val="24"/>
              </w:rPr>
              <w:t>на четвертом году жизни и основным содержанием становится на пятом</w:t>
            </w:r>
          </w:p>
          <w:p w14:paraId="7A68AE76" w14:textId="201863BD" w:rsidR="00537C9D" w:rsidRPr="00E331FF" w:rsidRDefault="00537C9D" w:rsidP="00537C9D">
            <w:pPr>
              <w:jc w:val="both"/>
              <w:rPr>
                <w:rFonts w:ascii="Times New Roman" w:hAnsi="Times New Roman" w:cs="Times New Roman"/>
                <w:sz w:val="24"/>
                <w:szCs w:val="24"/>
              </w:rPr>
            </w:pPr>
            <w:r w:rsidRPr="00537C9D">
              <w:rPr>
                <w:rFonts w:ascii="Times New Roman" w:hAnsi="Times New Roman" w:cs="Times New Roman"/>
                <w:sz w:val="24"/>
                <w:szCs w:val="24"/>
              </w:rPr>
              <w:t>году — в средней группе</w:t>
            </w:r>
            <w:r w:rsidR="00DA46F7">
              <w:rPr>
                <w:rFonts w:ascii="Times New Roman" w:hAnsi="Times New Roman" w:cs="Times New Roman"/>
                <w:sz w:val="24"/>
                <w:szCs w:val="24"/>
              </w:rPr>
              <w:t xml:space="preserve"> и продолжается.</w:t>
            </w:r>
          </w:p>
        </w:tc>
      </w:tr>
      <w:tr w:rsidR="00180AC3" w14:paraId="5C257848" w14:textId="77777777" w:rsidTr="00791E92">
        <w:tc>
          <w:tcPr>
            <w:tcW w:w="988" w:type="dxa"/>
          </w:tcPr>
          <w:p w14:paraId="0B496DC5" w14:textId="77777777" w:rsidR="00180AC3" w:rsidRDefault="00180AC3" w:rsidP="00791E92">
            <w:pPr>
              <w:jc w:val="center"/>
              <w:rPr>
                <w:rFonts w:ascii="Times New Roman" w:hAnsi="Times New Roman" w:cs="Times New Roman"/>
                <w:sz w:val="24"/>
                <w:szCs w:val="24"/>
              </w:rPr>
            </w:pPr>
            <w:r>
              <w:rPr>
                <w:rFonts w:ascii="Times New Roman" w:hAnsi="Times New Roman" w:cs="Times New Roman"/>
                <w:sz w:val="24"/>
                <w:szCs w:val="24"/>
              </w:rPr>
              <w:lastRenderedPageBreak/>
              <w:t>Слайд</w:t>
            </w:r>
          </w:p>
          <w:p w14:paraId="5EF79BDF" w14:textId="1B04D3C5" w:rsidR="00180AC3" w:rsidRPr="00E331FF" w:rsidRDefault="00180AC3" w:rsidP="00791E92">
            <w:pPr>
              <w:jc w:val="center"/>
              <w:rPr>
                <w:rFonts w:ascii="Times New Roman" w:hAnsi="Times New Roman" w:cs="Times New Roman"/>
                <w:sz w:val="24"/>
                <w:szCs w:val="24"/>
              </w:rPr>
            </w:pPr>
            <w:r>
              <w:rPr>
                <w:rFonts w:ascii="Times New Roman" w:hAnsi="Times New Roman" w:cs="Times New Roman"/>
                <w:sz w:val="24"/>
                <w:szCs w:val="24"/>
              </w:rPr>
              <w:t>7</w:t>
            </w:r>
          </w:p>
        </w:tc>
        <w:tc>
          <w:tcPr>
            <w:tcW w:w="8691" w:type="dxa"/>
          </w:tcPr>
          <w:p w14:paraId="40ADA21C" w14:textId="77777777" w:rsidR="00180AC3" w:rsidRDefault="00180AC3" w:rsidP="009D73A7">
            <w:pPr>
              <w:jc w:val="center"/>
              <w:rPr>
                <w:rFonts w:ascii="Times New Roman" w:hAnsi="Times New Roman" w:cs="Times New Roman"/>
                <w:b/>
                <w:sz w:val="24"/>
                <w:szCs w:val="24"/>
              </w:rPr>
            </w:pPr>
            <w:r>
              <w:rPr>
                <w:rFonts w:ascii="Times New Roman" w:hAnsi="Times New Roman" w:cs="Times New Roman"/>
                <w:b/>
                <w:sz w:val="24"/>
                <w:szCs w:val="24"/>
              </w:rPr>
              <w:t>Методика работы по Р.Р детей младшего возраста</w:t>
            </w:r>
          </w:p>
          <w:p w14:paraId="4D2E1104" w14:textId="1E5178ED" w:rsidR="007A3127" w:rsidRDefault="007A3127" w:rsidP="007A3127">
            <w:pPr>
              <w:rPr>
                <w:rFonts w:ascii="Times New Roman" w:hAnsi="Times New Roman" w:cs="Times New Roman"/>
                <w:bCs/>
                <w:sz w:val="24"/>
                <w:szCs w:val="24"/>
              </w:rPr>
            </w:pPr>
            <w:r w:rsidRPr="007A3127">
              <w:rPr>
                <w:rFonts w:ascii="Times New Roman" w:hAnsi="Times New Roman" w:cs="Times New Roman"/>
                <w:bCs/>
                <w:sz w:val="24"/>
                <w:szCs w:val="24"/>
              </w:rPr>
              <w:t>Основной формой</w:t>
            </w:r>
            <w:r>
              <w:rPr>
                <w:rFonts w:ascii="Times New Roman" w:hAnsi="Times New Roman" w:cs="Times New Roman"/>
                <w:bCs/>
                <w:sz w:val="24"/>
                <w:szCs w:val="24"/>
              </w:rPr>
              <w:t xml:space="preserve"> работы по РР детей третьего года жизни является </w:t>
            </w:r>
            <w:r w:rsidRPr="007A3127">
              <w:rPr>
                <w:rFonts w:ascii="Times New Roman" w:hAnsi="Times New Roman" w:cs="Times New Roman"/>
                <w:b/>
                <w:sz w:val="24"/>
                <w:szCs w:val="24"/>
              </w:rPr>
              <w:t>образовательная ситуация</w:t>
            </w:r>
            <w:r>
              <w:rPr>
                <w:rFonts w:ascii="Times New Roman" w:hAnsi="Times New Roman" w:cs="Times New Roman"/>
                <w:b/>
                <w:sz w:val="24"/>
                <w:szCs w:val="24"/>
              </w:rPr>
              <w:t xml:space="preserve"> </w:t>
            </w:r>
            <w:r w:rsidRPr="007A3127">
              <w:rPr>
                <w:rFonts w:ascii="Times New Roman" w:hAnsi="Times New Roman" w:cs="Times New Roman"/>
                <w:bCs/>
                <w:sz w:val="24"/>
                <w:szCs w:val="24"/>
              </w:rPr>
              <w:t xml:space="preserve">специально </w:t>
            </w:r>
            <w:r w:rsidR="003239D5" w:rsidRPr="007A3127">
              <w:rPr>
                <w:rFonts w:ascii="Times New Roman" w:hAnsi="Times New Roman" w:cs="Times New Roman"/>
                <w:bCs/>
                <w:sz w:val="24"/>
                <w:szCs w:val="24"/>
              </w:rPr>
              <w:t>проектируемая</w:t>
            </w:r>
            <w:r w:rsidR="003239D5">
              <w:rPr>
                <w:rFonts w:ascii="Times New Roman" w:hAnsi="Times New Roman" w:cs="Times New Roman"/>
                <w:bCs/>
                <w:sz w:val="24"/>
                <w:szCs w:val="24"/>
              </w:rPr>
              <w:t xml:space="preserve"> воспитателем</w:t>
            </w:r>
            <w:r>
              <w:rPr>
                <w:rFonts w:ascii="Times New Roman" w:hAnsi="Times New Roman" w:cs="Times New Roman"/>
                <w:bCs/>
                <w:sz w:val="24"/>
                <w:szCs w:val="24"/>
              </w:rPr>
              <w:t xml:space="preserve"> часть процесса обучения, направленная на решение конкретной</w:t>
            </w:r>
            <w:r w:rsidR="007328A6">
              <w:rPr>
                <w:rFonts w:ascii="Times New Roman" w:hAnsi="Times New Roman" w:cs="Times New Roman"/>
                <w:bCs/>
                <w:sz w:val="24"/>
                <w:szCs w:val="24"/>
              </w:rPr>
              <w:t xml:space="preserve"> познавательно речевой задачи. Для решения речевых задач воспитатель организует следующие виды образовательных ситуаций:</w:t>
            </w:r>
          </w:p>
          <w:p w14:paraId="5C23955A" w14:textId="7C2EACD3" w:rsidR="003239D5" w:rsidRPr="007A3127" w:rsidRDefault="003239D5" w:rsidP="007A3127">
            <w:pPr>
              <w:rPr>
                <w:rFonts w:ascii="Times New Roman" w:hAnsi="Times New Roman" w:cs="Times New Roman"/>
                <w:bCs/>
                <w:sz w:val="24"/>
                <w:szCs w:val="24"/>
              </w:rPr>
            </w:pPr>
            <w:r w:rsidRPr="003239D5">
              <w:rPr>
                <w:rFonts w:ascii="Times New Roman" w:hAnsi="Times New Roman" w:cs="Times New Roman"/>
                <w:b/>
                <w:sz w:val="24"/>
                <w:szCs w:val="24"/>
              </w:rPr>
              <w:t>Например:</w:t>
            </w:r>
            <w:r>
              <w:rPr>
                <w:rFonts w:ascii="Times New Roman" w:hAnsi="Times New Roman" w:cs="Times New Roman"/>
                <w:bCs/>
                <w:sz w:val="24"/>
                <w:szCs w:val="24"/>
              </w:rPr>
              <w:t xml:space="preserve"> демонстрация новой игрушки (котёнка), поиск его изображении на картинке и чтение потешки о коте.</w:t>
            </w:r>
          </w:p>
        </w:tc>
      </w:tr>
      <w:tr w:rsidR="003239D5" w14:paraId="36F8650D" w14:textId="77777777" w:rsidTr="00791E92">
        <w:tc>
          <w:tcPr>
            <w:tcW w:w="988" w:type="dxa"/>
          </w:tcPr>
          <w:p w14:paraId="6AB04B42" w14:textId="28AA82BC" w:rsidR="003239D5" w:rsidRDefault="003239D5" w:rsidP="00791E92">
            <w:pPr>
              <w:jc w:val="center"/>
              <w:rPr>
                <w:rFonts w:ascii="Times New Roman" w:hAnsi="Times New Roman" w:cs="Times New Roman"/>
                <w:sz w:val="24"/>
                <w:szCs w:val="24"/>
              </w:rPr>
            </w:pPr>
            <w:r>
              <w:rPr>
                <w:rFonts w:ascii="Times New Roman" w:hAnsi="Times New Roman" w:cs="Times New Roman"/>
                <w:sz w:val="24"/>
                <w:szCs w:val="24"/>
              </w:rPr>
              <w:t>Слайд 8</w:t>
            </w:r>
          </w:p>
        </w:tc>
        <w:tc>
          <w:tcPr>
            <w:tcW w:w="8691" w:type="dxa"/>
          </w:tcPr>
          <w:p w14:paraId="08441579" w14:textId="4035D5A6" w:rsidR="003239D5" w:rsidRPr="003239D5" w:rsidRDefault="003239D5" w:rsidP="003239D5">
            <w:pPr>
              <w:rPr>
                <w:rFonts w:ascii="Times New Roman" w:hAnsi="Times New Roman" w:cs="Times New Roman"/>
                <w:bCs/>
                <w:sz w:val="24"/>
                <w:szCs w:val="24"/>
              </w:rPr>
            </w:pPr>
            <w:r w:rsidRPr="003239D5">
              <w:rPr>
                <w:rFonts w:ascii="Times New Roman" w:hAnsi="Times New Roman" w:cs="Times New Roman"/>
                <w:b/>
                <w:sz w:val="24"/>
                <w:szCs w:val="24"/>
              </w:rPr>
              <w:t>Ситуация общения</w:t>
            </w:r>
            <w:r>
              <w:rPr>
                <w:rFonts w:ascii="Times New Roman" w:hAnsi="Times New Roman" w:cs="Times New Roman"/>
                <w:b/>
                <w:sz w:val="24"/>
                <w:szCs w:val="24"/>
              </w:rPr>
              <w:t xml:space="preserve"> </w:t>
            </w:r>
            <w:r>
              <w:rPr>
                <w:rFonts w:ascii="Times New Roman" w:hAnsi="Times New Roman" w:cs="Times New Roman"/>
                <w:bCs/>
                <w:sz w:val="24"/>
                <w:szCs w:val="24"/>
              </w:rPr>
              <w:t>это специально проектируемая воспитателем или возникающая спонтанно часть процесса обучения, направленная на упражнение детей в использовании освоенных речевых форм. Например, приход в группу нового ребёнка провоцирует ситуацию общения.</w:t>
            </w:r>
            <w:r w:rsidR="005F4470">
              <w:rPr>
                <w:rFonts w:ascii="Times New Roman" w:hAnsi="Times New Roman" w:cs="Times New Roman"/>
                <w:bCs/>
                <w:sz w:val="24"/>
                <w:szCs w:val="24"/>
              </w:rPr>
              <w:t xml:space="preserve"> </w:t>
            </w:r>
            <w:proofErr w:type="spellStart"/>
            <w:r w:rsidR="005F4470">
              <w:rPr>
                <w:rFonts w:ascii="Times New Roman" w:hAnsi="Times New Roman" w:cs="Times New Roman"/>
                <w:bCs/>
                <w:sz w:val="24"/>
                <w:szCs w:val="24"/>
              </w:rPr>
              <w:t>Стр</w:t>
            </w:r>
            <w:proofErr w:type="spellEnd"/>
            <w:r w:rsidR="005F4470">
              <w:rPr>
                <w:rFonts w:ascii="Times New Roman" w:hAnsi="Times New Roman" w:cs="Times New Roman"/>
                <w:bCs/>
                <w:sz w:val="24"/>
                <w:szCs w:val="24"/>
              </w:rPr>
              <w:t xml:space="preserve"> 20</w:t>
            </w:r>
          </w:p>
        </w:tc>
      </w:tr>
      <w:tr w:rsidR="00E331FF" w14:paraId="004B5F2C" w14:textId="77777777" w:rsidTr="00791E92">
        <w:tc>
          <w:tcPr>
            <w:tcW w:w="988" w:type="dxa"/>
          </w:tcPr>
          <w:p w14:paraId="37886FE0" w14:textId="5D895274" w:rsidR="00E331FF" w:rsidRP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t>Слайд</w:t>
            </w:r>
            <w:r w:rsidR="00DA46F7">
              <w:rPr>
                <w:rFonts w:ascii="Times New Roman" w:hAnsi="Times New Roman" w:cs="Times New Roman"/>
                <w:sz w:val="24"/>
                <w:szCs w:val="24"/>
              </w:rPr>
              <w:t xml:space="preserve"> </w:t>
            </w:r>
            <w:r w:rsidR="003239D5">
              <w:rPr>
                <w:rFonts w:ascii="Times New Roman" w:hAnsi="Times New Roman" w:cs="Times New Roman"/>
                <w:sz w:val="24"/>
                <w:szCs w:val="24"/>
              </w:rPr>
              <w:t>9</w:t>
            </w:r>
          </w:p>
        </w:tc>
        <w:tc>
          <w:tcPr>
            <w:tcW w:w="8691" w:type="dxa"/>
          </w:tcPr>
          <w:p w14:paraId="250DCBDE" w14:textId="5C55865B" w:rsidR="00E331FF" w:rsidRDefault="00DA46F7" w:rsidP="00791E92">
            <w:pPr>
              <w:jc w:val="both"/>
              <w:rPr>
                <w:rFonts w:ascii="Times New Roman" w:hAnsi="Times New Roman" w:cs="Times New Roman"/>
                <w:sz w:val="24"/>
                <w:szCs w:val="24"/>
              </w:rPr>
            </w:pPr>
            <w:r>
              <w:rPr>
                <w:rFonts w:ascii="Times New Roman" w:hAnsi="Times New Roman" w:cs="Times New Roman"/>
                <w:sz w:val="24"/>
                <w:szCs w:val="24"/>
              </w:rPr>
              <w:t>Планирование работы по развитию речи в младшем возрасте.</w:t>
            </w:r>
          </w:p>
          <w:p w14:paraId="434A17CF" w14:textId="77777777" w:rsidR="00DA46F7" w:rsidRPr="00DA46F7" w:rsidRDefault="00DA46F7" w:rsidP="00DA46F7">
            <w:pPr>
              <w:jc w:val="both"/>
              <w:rPr>
                <w:rFonts w:ascii="Times New Roman" w:hAnsi="Times New Roman" w:cs="Times New Roman"/>
                <w:sz w:val="24"/>
                <w:szCs w:val="24"/>
              </w:rPr>
            </w:pPr>
            <w:r>
              <w:rPr>
                <w:rFonts w:ascii="Times New Roman" w:hAnsi="Times New Roman" w:cs="Times New Roman"/>
                <w:sz w:val="24"/>
                <w:szCs w:val="24"/>
              </w:rPr>
              <w:t>В работе с детьми раннего и младшего дошкольного возраста рациональнее использовать комплексно-тематическое планирование.</w:t>
            </w:r>
            <w:r w:rsidRPr="00DA46F7">
              <w:rPr>
                <w:rFonts w:ascii="Times New Roman" w:hAnsi="Times New Roman" w:cs="Times New Roman"/>
                <w:sz w:val="24"/>
                <w:szCs w:val="24"/>
              </w:rPr>
              <w:t xml:space="preserve"> Данная форма планирования предполагает организацию содержания программы по темам и комплексную реализацию каждой темы посредством ее включения в разные виды</w:t>
            </w:r>
          </w:p>
          <w:p w14:paraId="2FC371D9" w14:textId="77777777" w:rsid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деятельности ребенка и решения комплекса задач на содержании каждой темы.</w:t>
            </w:r>
          </w:p>
          <w:p w14:paraId="15E3BF8A" w14:textId="77777777" w:rsidR="00DA46F7" w:rsidRPr="00DA46F7" w:rsidRDefault="00DA46F7" w:rsidP="00DA46F7">
            <w:pPr>
              <w:jc w:val="both"/>
              <w:rPr>
                <w:rFonts w:ascii="Times New Roman" w:hAnsi="Times New Roman" w:cs="Times New Roman"/>
                <w:b/>
                <w:sz w:val="24"/>
                <w:szCs w:val="24"/>
              </w:rPr>
            </w:pPr>
            <w:r w:rsidRPr="00DA46F7">
              <w:rPr>
                <w:rFonts w:ascii="Times New Roman" w:hAnsi="Times New Roman" w:cs="Times New Roman"/>
                <w:b/>
                <w:sz w:val="24"/>
                <w:szCs w:val="24"/>
              </w:rPr>
              <w:t>Принципы планирования работы по развитию речи:</w:t>
            </w:r>
          </w:p>
          <w:p w14:paraId="5D37C4C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1. Взаимосвязь познавательного и речевого развития детей. Речь — это</w:t>
            </w:r>
          </w:p>
          <w:p w14:paraId="3F842616"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отражательная деятельность человека. В ней находит отражение то познавательное содержание, которое освоено ребенком: предметное, природное, математическое и т. д. Для развития речи детей третьего года жизни наиболее предпочтительным является предметное содержание, т. е. содержание речи детей</w:t>
            </w:r>
          </w:p>
          <w:p w14:paraId="4BB5EB24"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составляют их знания и впечатления о предметах окружающего мира. Поэтому</w:t>
            </w:r>
          </w:p>
          <w:p w14:paraId="1D0A930E"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в содержании плана преобладают темы, предполагающие освоение ребенком</w:t>
            </w:r>
          </w:p>
          <w:p w14:paraId="39B844CC"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мира предметов, хотя наряду с этим присутствуют и природоведческие темы</w:t>
            </w:r>
          </w:p>
          <w:p w14:paraId="6D340F3D"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(«Живое вокруг нас», «Времена года»).</w:t>
            </w:r>
          </w:p>
          <w:p w14:paraId="01397BCB"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Взаимосвязь речевой и познавательной деятельности ребенка проявляется</w:t>
            </w:r>
          </w:p>
          <w:p w14:paraId="17C33A42" w14:textId="60EB09DE" w:rsid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lastRenderedPageBreak/>
              <w:t xml:space="preserve">в этапах освоения слова: </w:t>
            </w:r>
          </w:p>
          <w:p w14:paraId="0AF9B601" w14:textId="03B04CA5" w:rsidR="00DA46F7" w:rsidRPr="00DA46F7" w:rsidRDefault="00DA46F7" w:rsidP="00DA46F7">
            <w:pPr>
              <w:pStyle w:val="a4"/>
              <w:numPr>
                <w:ilvl w:val="0"/>
                <w:numId w:val="2"/>
              </w:numPr>
              <w:jc w:val="both"/>
              <w:rPr>
                <w:rFonts w:ascii="Times New Roman" w:hAnsi="Times New Roman" w:cs="Times New Roman"/>
                <w:sz w:val="24"/>
                <w:szCs w:val="24"/>
              </w:rPr>
            </w:pPr>
            <w:r w:rsidRPr="00DA46F7">
              <w:rPr>
                <w:rFonts w:ascii="Times New Roman" w:hAnsi="Times New Roman" w:cs="Times New Roman"/>
                <w:sz w:val="24"/>
                <w:szCs w:val="24"/>
              </w:rPr>
              <w:t>слуховое восприятие слова в единстве со зрительным восприятием предмета;</w:t>
            </w:r>
          </w:p>
          <w:p w14:paraId="28C80331" w14:textId="00C1DED8" w:rsidR="00DA46F7" w:rsidRPr="00DA46F7" w:rsidRDefault="00DA46F7" w:rsidP="00DA46F7">
            <w:pPr>
              <w:pStyle w:val="a4"/>
              <w:numPr>
                <w:ilvl w:val="0"/>
                <w:numId w:val="2"/>
              </w:numPr>
              <w:jc w:val="both"/>
              <w:rPr>
                <w:rFonts w:ascii="Times New Roman" w:hAnsi="Times New Roman" w:cs="Times New Roman"/>
                <w:sz w:val="24"/>
                <w:szCs w:val="24"/>
              </w:rPr>
            </w:pPr>
            <w:r w:rsidRPr="00DA46F7">
              <w:rPr>
                <w:rFonts w:ascii="Times New Roman" w:hAnsi="Times New Roman" w:cs="Times New Roman"/>
                <w:sz w:val="24"/>
                <w:szCs w:val="24"/>
              </w:rPr>
              <w:t>познавательная деятельность ребенка с предметом (обследование), сопровождаемая речью взрослого;</w:t>
            </w:r>
          </w:p>
          <w:p w14:paraId="1C2F4130" w14:textId="3024D999" w:rsidR="00DA46F7" w:rsidRPr="00DA46F7" w:rsidRDefault="00DA46F7" w:rsidP="00DA46F7">
            <w:pPr>
              <w:pStyle w:val="a4"/>
              <w:numPr>
                <w:ilvl w:val="0"/>
                <w:numId w:val="2"/>
              </w:numPr>
              <w:jc w:val="both"/>
              <w:rPr>
                <w:rFonts w:ascii="Times New Roman" w:hAnsi="Times New Roman" w:cs="Times New Roman"/>
                <w:sz w:val="24"/>
                <w:szCs w:val="24"/>
              </w:rPr>
            </w:pPr>
            <w:r w:rsidRPr="00DA46F7">
              <w:rPr>
                <w:rFonts w:ascii="Times New Roman" w:hAnsi="Times New Roman" w:cs="Times New Roman"/>
                <w:sz w:val="24"/>
                <w:szCs w:val="24"/>
              </w:rPr>
              <w:t>активизация слова в речи ребенка, сопровождаемая действиями взрослого</w:t>
            </w:r>
          </w:p>
          <w:p w14:paraId="5BE48A1E"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с предметом.</w:t>
            </w:r>
          </w:p>
          <w:p w14:paraId="69938184"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2. Организация деятельности как основа развития речи детей. В деятельности осуществляются накопление содержания для речи ребенка, активизация</w:t>
            </w:r>
          </w:p>
          <w:p w14:paraId="5ADC9A97"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речи, упражнение детей в использовании речевых форм. Каждая предложенная</w:t>
            </w:r>
          </w:p>
          <w:p w14:paraId="1021896E" w14:textId="77777777" w:rsid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тема должна найти отражение в разных видах деятельности ребенка</w:t>
            </w:r>
          </w:p>
          <w:p w14:paraId="54181B34"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3. Организация активной речевой практики ребенка. Реализация этого</w:t>
            </w:r>
          </w:p>
          <w:p w14:paraId="3BD86FC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принципа предполагает использование разнообразных форм работы с детьми:</w:t>
            </w:r>
          </w:p>
          <w:p w14:paraId="79444575"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индивидуальных, фронтальных, подгрупповых.</w:t>
            </w:r>
          </w:p>
          <w:p w14:paraId="4B298D7E"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При планировании тем и последовательной их реализации необходимо</w:t>
            </w:r>
          </w:p>
          <w:p w14:paraId="1425FB8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ориентироваться на следующие положения:</w:t>
            </w:r>
          </w:p>
          <w:p w14:paraId="102E70D0" w14:textId="77777777" w:rsidR="00DA46F7" w:rsidRPr="00DA46F7" w:rsidRDefault="00DA46F7" w:rsidP="00DA46F7">
            <w:pPr>
              <w:pStyle w:val="a4"/>
              <w:numPr>
                <w:ilvl w:val="0"/>
                <w:numId w:val="3"/>
              </w:numPr>
              <w:jc w:val="both"/>
              <w:rPr>
                <w:rFonts w:ascii="Times New Roman" w:hAnsi="Times New Roman" w:cs="Times New Roman"/>
                <w:sz w:val="24"/>
                <w:szCs w:val="24"/>
              </w:rPr>
            </w:pPr>
            <w:r w:rsidRPr="00DA46F7">
              <w:rPr>
                <w:rFonts w:ascii="Times New Roman" w:hAnsi="Times New Roman" w:cs="Times New Roman"/>
                <w:sz w:val="24"/>
                <w:szCs w:val="24"/>
              </w:rPr>
              <w:t>Учет возрастных особенностей детей младшего дошкольного возраста.</w:t>
            </w:r>
          </w:p>
          <w:p w14:paraId="60AA9315"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Особенности возраста определяют необходимость выбора небольшого</w:t>
            </w:r>
          </w:p>
          <w:p w14:paraId="0AD97D53"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количества тем для освоения ребенком и их повторяемость в течение года.</w:t>
            </w:r>
          </w:p>
          <w:p w14:paraId="54A993D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Каждая из девяти предложенных тем реализуется в первом полугодии и затем</w:t>
            </w:r>
          </w:p>
          <w:p w14:paraId="0898C1C0"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повторяется во втором полугодии, но с решением более сложных познавательных и речевых задач.</w:t>
            </w:r>
          </w:p>
          <w:p w14:paraId="674D89C9" w14:textId="77777777" w:rsidR="00DA46F7" w:rsidRPr="00DA46F7" w:rsidRDefault="00DA46F7" w:rsidP="00DA46F7">
            <w:pPr>
              <w:pStyle w:val="a4"/>
              <w:numPr>
                <w:ilvl w:val="0"/>
                <w:numId w:val="3"/>
              </w:numPr>
              <w:jc w:val="both"/>
              <w:rPr>
                <w:rFonts w:ascii="Times New Roman" w:hAnsi="Times New Roman" w:cs="Times New Roman"/>
                <w:sz w:val="24"/>
                <w:szCs w:val="24"/>
              </w:rPr>
            </w:pPr>
            <w:r w:rsidRPr="00DA46F7">
              <w:rPr>
                <w:rFonts w:ascii="Times New Roman" w:hAnsi="Times New Roman" w:cs="Times New Roman"/>
                <w:sz w:val="24"/>
                <w:szCs w:val="24"/>
              </w:rPr>
              <w:t>Учет логики познавательно-речевого развития ребенка младшего дошкольного возраста.</w:t>
            </w:r>
          </w:p>
          <w:p w14:paraId="24ABD636"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Реализацию каждой темы необходимо начинать с накопления представлений ребенка о предметах, которые находят отражение в обогащении словарного запаса детей. Следующим этапом работы является обучение детей использованию накопленного словаря по теме в освоении форм связной речи: коротких</w:t>
            </w:r>
          </w:p>
          <w:p w14:paraId="6F45A88F"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фраз, предложений разной степени сложности.</w:t>
            </w:r>
          </w:p>
          <w:p w14:paraId="5E60791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Реализация данного принципа предполагает соответствующую логику использования средств наглядности в работе по развитию речи: от наблюдения реальных предметов — к восприятию их образов, отраженных сначала в игрушке,</w:t>
            </w:r>
          </w:p>
          <w:p w14:paraId="3611A2F2"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затем на картинке; далее — к речи без наглядной основы, к восприятию текстов.</w:t>
            </w:r>
          </w:p>
          <w:p w14:paraId="5DA4FDF8" w14:textId="77777777" w:rsidR="00DA46F7" w:rsidRPr="00DA46F7" w:rsidRDefault="00DA46F7" w:rsidP="00DA46F7">
            <w:pPr>
              <w:pStyle w:val="a4"/>
              <w:numPr>
                <w:ilvl w:val="0"/>
                <w:numId w:val="3"/>
              </w:numPr>
              <w:jc w:val="both"/>
              <w:rPr>
                <w:rFonts w:ascii="Times New Roman" w:hAnsi="Times New Roman" w:cs="Times New Roman"/>
                <w:sz w:val="24"/>
                <w:szCs w:val="24"/>
              </w:rPr>
            </w:pPr>
            <w:r w:rsidRPr="00DA46F7">
              <w:rPr>
                <w:rFonts w:ascii="Times New Roman" w:hAnsi="Times New Roman" w:cs="Times New Roman"/>
                <w:sz w:val="24"/>
                <w:szCs w:val="24"/>
              </w:rPr>
              <w:t>Учет значимости периода адаптации ребенка в ДОО.</w:t>
            </w:r>
          </w:p>
          <w:p w14:paraId="1DB00E0E" w14:textId="77777777"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В первые недели и месяцы пребывания ребенка в дошкольном учреждении</w:t>
            </w:r>
          </w:p>
          <w:p w14:paraId="5DC5DB33" w14:textId="6014DA38" w:rsidR="00DA46F7" w:rsidRPr="00DA46F7"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выбираются темы, помогающие ввести малыша в новые общественно-бытовые условия детского сада. Поэтому первые темы могут быть посвящены знакомству детей с воспитателями и детьми группы, с игрушками и условиями</w:t>
            </w:r>
            <w:r>
              <w:rPr>
                <w:rFonts w:ascii="Times New Roman" w:hAnsi="Times New Roman" w:cs="Times New Roman"/>
                <w:sz w:val="24"/>
                <w:szCs w:val="24"/>
              </w:rPr>
              <w:t xml:space="preserve"> </w:t>
            </w:r>
            <w:r w:rsidRPr="00DA46F7">
              <w:rPr>
                <w:rFonts w:ascii="Times New Roman" w:hAnsi="Times New Roman" w:cs="Times New Roman"/>
                <w:sz w:val="24"/>
                <w:szCs w:val="24"/>
              </w:rPr>
              <w:t>групповой комнаты.</w:t>
            </w:r>
          </w:p>
          <w:p w14:paraId="0A770DE5" w14:textId="77777777" w:rsidR="00DA46F7" w:rsidRPr="00DA46F7" w:rsidRDefault="00DA46F7" w:rsidP="00DA46F7">
            <w:pPr>
              <w:pStyle w:val="a4"/>
              <w:numPr>
                <w:ilvl w:val="0"/>
                <w:numId w:val="3"/>
              </w:numPr>
              <w:jc w:val="both"/>
              <w:rPr>
                <w:rFonts w:ascii="Times New Roman" w:hAnsi="Times New Roman" w:cs="Times New Roman"/>
                <w:sz w:val="24"/>
                <w:szCs w:val="24"/>
              </w:rPr>
            </w:pPr>
            <w:r w:rsidRPr="00DA46F7">
              <w:rPr>
                <w:rFonts w:ascii="Times New Roman" w:hAnsi="Times New Roman" w:cs="Times New Roman"/>
                <w:sz w:val="24"/>
                <w:szCs w:val="24"/>
              </w:rPr>
              <w:t>Учет сезонности при планировании работы.</w:t>
            </w:r>
          </w:p>
          <w:p w14:paraId="145CBFEB" w14:textId="77777777" w:rsidR="00DA46F7" w:rsidRPr="00DA46F7" w:rsidRDefault="00DA46F7" w:rsidP="00DA46F7">
            <w:pPr>
              <w:pStyle w:val="a4"/>
              <w:numPr>
                <w:ilvl w:val="0"/>
                <w:numId w:val="3"/>
              </w:numPr>
              <w:jc w:val="both"/>
              <w:rPr>
                <w:rFonts w:ascii="Times New Roman" w:hAnsi="Times New Roman" w:cs="Times New Roman"/>
                <w:sz w:val="24"/>
                <w:szCs w:val="24"/>
              </w:rPr>
            </w:pPr>
            <w:r w:rsidRPr="00DA46F7">
              <w:rPr>
                <w:rFonts w:ascii="Times New Roman" w:hAnsi="Times New Roman" w:cs="Times New Roman"/>
                <w:sz w:val="24"/>
                <w:szCs w:val="24"/>
              </w:rPr>
              <w:t>Учет местных региональных условий и материальных условий данной</w:t>
            </w:r>
          </w:p>
          <w:p w14:paraId="0838A62A" w14:textId="453B56EA" w:rsidR="00DA46F7" w:rsidRPr="00E331FF" w:rsidRDefault="00DA46F7" w:rsidP="00DA46F7">
            <w:pPr>
              <w:jc w:val="both"/>
              <w:rPr>
                <w:rFonts w:ascii="Times New Roman" w:hAnsi="Times New Roman" w:cs="Times New Roman"/>
                <w:sz w:val="24"/>
                <w:szCs w:val="24"/>
              </w:rPr>
            </w:pPr>
            <w:r w:rsidRPr="00DA46F7">
              <w:rPr>
                <w:rFonts w:ascii="Times New Roman" w:hAnsi="Times New Roman" w:cs="Times New Roman"/>
                <w:sz w:val="24"/>
                <w:szCs w:val="24"/>
              </w:rPr>
              <w:t>ДОО.</w:t>
            </w:r>
          </w:p>
        </w:tc>
      </w:tr>
      <w:tr w:rsidR="00E331FF" w14:paraId="65E1BB89" w14:textId="77777777" w:rsidTr="00791E92">
        <w:tc>
          <w:tcPr>
            <w:tcW w:w="988" w:type="dxa"/>
          </w:tcPr>
          <w:p w14:paraId="4ADA9BFF" w14:textId="77777777" w:rsid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lastRenderedPageBreak/>
              <w:t>Слайд</w:t>
            </w:r>
          </w:p>
          <w:p w14:paraId="668EBA27" w14:textId="14AA09A5" w:rsidR="00DA46F7" w:rsidRPr="00E331FF" w:rsidRDefault="005F4470" w:rsidP="00791E92">
            <w:pPr>
              <w:jc w:val="center"/>
              <w:rPr>
                <w:rFonts w:ascii="Times New Roman" w:hAnsi="Times New Roman" w:cs="Times New Roman"/>
                <w:sz w:val="24"/>
                <w:szCs w:val="24"/>
              </w:rPr>
            </w:pPr>
            <w:r>
              <w:rPr>
                <w:rFonts w:ascii="Times New Roman" w:hAnsi="Times New Roman" w:cs="Times New Roman"/>
                <w:sz w:val="24"/>
                <w:szCs w:val="24"/>
              </w:rPr>
              <w:t>10</w:t>
            </w:r>
          </w:p>
        </w:tc>
        <w:tc>
          <w:tcPr>
            <w:tcW w:w="8691" w:type="dxa"/>
          </w:tcPr>
          <w:p w14:paraId="4CDD34E8" w14:textId="77777777" w:rsidR="00E331FF" w:rsidRDefault="005F4470" w:rsidP="005F4470">
            <w:pPr>
              <w:jc w:val="both"/>
              <w:rPr>
                <w:rFonts w:ascii="Times New Roman" w:hAnsi="Times New Roman" w:cs="Times New Roman"/>
                <w:b/>
                <w:bCs/>
                <w:sz w:val="24"/>
                <w:szCs w:val="24"/>
              </w:rPr>
            </w:pPr>
            <w:r w:rsidRPr="005F4470">
              <w:rPr>
                <w:rFonts w:ascii="Times New Roman" w:hAnsi="Times New Roman" w:cs="Times New Roman"/>
                <w:b/>
                <w:bCs/>
                <w:sz w:val="24"/>
                <w:szCs w:val="24"/>
              </w:rPr>
              <w:t>Современные технологии развития речи детей дошкольного возраста</w:t>
            </w:r>
          </w:p>
          <w:p w14:paraId="418F3552"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Построение педагогического процесса, направленного на развитие</w:t>
            </w:r>
          </w:p>
          <w:p w14:paraId="2DFD7018"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речи, начинается с определения его цели.</w:t>
            </w:r>
          </w:p>
          <w:p w14:paraId="280CE9EB" w14:textId="30A0654F"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Целью работы педагога по развитию речи детей дошкольного возраста является становление начальной коммуникативной компетентности ребенка — его умения решать игровые, учебные, бытовые задачи</w:t>
            </w:r>
            <w:r>
              <w:rPr>
                <w:rFonts w:ascii="Times New Roman" w:hAnsi="Times New Roman" w:cs="Times New Roman"/>
                <w:sz w:val="24"/>
                <w:szCs w:val="24"/>
              </w:rPr>
              <w:t xml:space="preserve"> </w:t>
            </w:r>
            <w:r w:rsidRPr="00B710BB">
              <w:rPr>
                <w:rFonts w:ascii="Times New Roman" w:hAnsi="Times New Roman" w:cs="Times New Roman"/>
                <w:sz w:val="24"/>
                <w:szCs w:val="24"/>
              </w:rPr>
              <w:t xml:space="preserve">посредством речи. Реализация данной </w:t>
            </w:r>
            <w:r w:rsidRPr="00B710BB">
              <w:rPr>
                <w:rFonts w:ascii="Times New Roman" w:hAnsi="Times New Roman" w:cs="Times New Roman"/>
                <w:sz w:val="24"/>
                <w:szCs w:val="24"/>
              </w:rPr>
              <w:lastRenderedPageBreak/>
              <w:t xml:space="preserve">цели предполагает </w:t>
            </w:r>
            <w:proofErr w:type="spellStart"/>
            <w:r w:rsidRPr="00B710BB">
              <w:rPr>
                <w:rFonts w:ascii="Times New Roman" w:hAnsi="Times New Roman" w:cs="Times New Roman"/>
                <w:sz w:val="24"/>
                <w:szCs w:val="24"/>
              </w:rPr>
              <w:t>владениеречью</w:t>
            </w:r>
            <w:proofErr w:type="spellEnd"/>
            <w:r w:rsidRPr="00B710BB">
              <w:rPr>
                <w:rFonts w:ascii="Times New Roman" w:hAnsi="Times New Roman" w:cs="Times New Roman"/>
                <w:sz w:val="24"/>
                <w:szCs w:val="24"/>
              </w:rPr>
              <w:t xml:space="preserve"> как универсальным средством общения ребенка с окружающими людьми: старший дошкольник может общаться с людьми разного</w:t>
            </w:r>
          </w:p>
          <w:p w14:paraId="34F92402" w14:textId="46424854"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возраста, пола, степени знакомства. Это предполагает свободное владение языком, формулами речевого этикета, умение ориентироваться</w:t>
            </w:r>
            <w:r>
              <w:rPr>
                <w:rFonts w:ascii="Times New Roman" w:hAnsi="Times New Roman" w:cs="Times New Roman"/>
                <w:sz w:val="24"/>
                <w:szCs w:val="24"/>
              </w:rPr>
              <w:t xml:space="preserve"> </w:t>
            </w:r>
            <w:r w:rsidRPr="00B710BB">
              <w:rPr>
                <w:rFonts w:ascii="Times New Roman" w:hAnsi="Times New Roman" w:cs="Times New Roman"/>
                <w:sz w:val="24"/>
                <w:szCs w:val="24"/>
              </w:rPr>
              <w:t>на особенности собеседника, учитывать условия ситуации, в которой</w:t>
            </w:r>
            <w:r>
              <w:rPr>
                <w:rFonts w:ascii="Times New Roman" w:hAnsi="Times New Roman" w:cs="Times New Roman"/>
                <w:sz w:val="24"/>
                <w:szCs w:val="24"/>
              </w:rPr>
              <w:t xml:space="preserve"> </w:t>
            </w:r>
            <w:r w:rsidRPr="00B710BB">
              <w:rPr>
                <w:rFonts w:ascii="Times New Roman" w:hAnsi="Times New Roman" w:cs="Times New Roman"/>
                <w:sz w:val="24"/>
                <w:szCs w:val="24"/>
              </w:rPr>
              <w:t>протекает общение.</w:t>
            </w:r>
          </w:p>
          <w:p w14:paraId="56785E9D" w14:textId="601BE1E3"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Коммуникативная компетентность дошкольника предполагает</w:t>
            </w:r>
            <w:r>
              <w:rPr>
                <w:rFonts w:ascii="Times New Roman" w:hAnsi="Times New Roman" w:cs="Times New Roman"/>
                <w:sz w:val="24"/>
                <w:szCs w:val="24"/>
              </w:rPr>
              <w:t xml:space="preserve"> </w:t>
            </w:r>
            <w:r w:rsidRPr="00B710BB">
              <w:rPr>
                <w:rFonts w:ascii="Times New Roman" w:hAnsi="Times New Roman" w:cs="Times New Roman"/>
                <w:sz w:val="24"/>
                <w:szCs w:val="24"/>
              </w:rPr>
              <w:t>проявление субъектных качеств ребенка в процессе общения и речевой деятельности — интереса к общению, избирательности и наличия</w:t>
            </w:r>
          </w:p>
          <w:p w14:paraId="62D29A5B"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xml:space="preserve">предпочтений в выборе </w:t>
            </w:r>
            <w:proofErr w:type="spellStart"/>
            <w:r w:rsidRPr="00B710BB">
              <w:rPr>
                <w:rFonts w:ascii="Times New Roman" w:hAnsi="Times New Roman" w:cs="Times New Roman"/>
                <w:sz w:val="24"/>
                <w:szCs w:val="24"/>
              </w:rPr>
              <w:t>партнера</w:t>
            </w:r>
            <w:proofErr w:type="spellEnd"/>
            <w:r w:rsidRPr="00B710BB">
              <w:rPr>
                <w:rFonts w:ascii="Times New Roman" w:hAnsi="Times New Roman" w:cs="Times New Roman"/>
                <w:sz w:val="24"/>
                <w:szCs w:val="24"/>
              </w:rPr>
              <w:t xml:space="preserve"> по общению, а также проявление</w:t>
            </w:r>
          </w:p>
          <w:p w14:paraId="44786F6C"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инициативности и активности при организации общения, самостоятельности и независимости суждений в процессе разговора, проявление</w:t>
            </w:r>
          </w:p>
          <w:p w14:paraId="5B575E52"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творчества и оригинальности высказываний для поддержания интереса</w:t>
            </w:r>
          </w:p>
          <w:p w14:paraId="41CA52B2"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собеседника.</w:t>
            </w:r>
          </w:p>
          <w:p w14:paraId="09D34784" w14:textId="77777777" w:rsidR="00B710BB" w:rsidRPr="00B710BB" w:rsidRDefault="00B710BB" w:rsidP="00B710BB">
            <w:pPr>
              <w:jc w:val="both"/>
              <w:rPr>
                <w:rFonts w:ascii="Times New Roman" w:hAnsi="Times New Roman" w:cs="Times New Roman"/>
                <w:b/>
                <w:bCs/>
                <w:sz w:val="24"/>
                <w:szCs w:val="24"/>
              </w:rPr>
            </w:pPr>
            <w:r w:rsidRPr="00B710BB">
              <w:rPr>
                <w:rFonts w:ascii="Times New Roman" w:hAnsi="Times New Roman" w:cs="Times New Roman"/>
                <w:b/>
                <w:bCs/>
                <w:sz w:val="24"/>
                <w:szCs w:val="24"/>
              </w:rPr>
              <w:t>При выборе технологии необходимо ориентироваться на следующие</w:t>
            </w:r>
          </w:p>
          <w:p w14:paraId="096B460F" w14:textId="77777777" w:rsidR="00B710BB" w:rsidRPr="00B710BB" w:rsidRDefault="00B710BB" w:rsidP="00B710BB">
            <w:pPr>
              <w:jc w:val="both"/>
              <w:rPr>
                <w:rFonts w:ascii="Times New Roman" w:hAnsi="Times New Roman" w:cs="Times New Roman"/>
                <w:b/>
                <w:bCs/>
                <w:sz w:val="24"/>
                <w:szCs w:val="24"/>
              </w:rPr>
            </w:pPr>
            <w:r w:rsidRPr="00B710BB">
              <w:rPr>
                <w:rFonts w:ascii="Times New Roman" w:hAnsi="Times New Roman" w:cs="Times New Roman"/>
                <w:b/>
                <w:bCs/>
                <w:sz w:val="24"/>
                <w:szCs w:val="24"/>
              </w:rPr>
              <w:t>требования:</w:t>
            </w:r>
          </w:p>
          <w:p w14:paraId="736B5C47"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ориентация технологии не на обучение, а на развитие коммуникативных умений детей, воспитание культуры общения и речи;</w:t>
            </w:r>
          </w:p>
          <w:p w14:paraId="78BFFDC9"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содержание технологии сориентировано на становление позиции</w:t>
            </w:r>
          </w:p>
          <w:p w14:paraId="7877FABB"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субъекта в общении и речевой деятельности;</w:t>
            </w:r>
          </w:p>
          <w:p w14:paraId="2DDADBBC"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технология должна носить здоровьесберегающий характер;</w:t>
            </w:r>
          </w:p>
          <w:p w14:paraId="402C8241"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xml:space="preserve">— основу технологии составляет личностно-ориентированное взаимодействие с </w:t>
            </w:r>
            <w:proofErr w:type="spellStart"/>
            <w:r w:rsidRPr="00B710BB">
              <w:rPr>
                <w:rFonts w:ascii="Times New Roman" w:hAnsi="Times New Roman" w:cs="Times New Roman"/>
                <w:sz w:val="24"/>
                <w:szCs w:val="24"/>
              </w:rPr>
              <w:t>ребенком</w:t>
            </w:r>
            <w:proofErr w:type="spellEnd"/>
            <w:r w:rsidRPr="00B710BB">
              <w:rPr>
                <w:rFonts w:ascii="Times New Roman" w:hAnsi="Times New Roman" w:cs="Times New Roman"/>
                <w:sz w:val="24"/>
                <w:szCs w:val="24"/>
              </w:rPr>
              <w:t>;</w:t>
            </w:r>
          </w:p>
          <w:p w14:paraId="068DD1FB"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реализация принципа взаимосвязи познавательного и речевого</w:t>
            </w:r>
          </w:p>
          <w:p w14:paraId="09BD3FE9"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развития детей;</w:t>
            </w:r>
          </w:p>
          <w:p w14:paraId="3C498A30" w14:textId="77777777" w:rsidR="00B710BB" w:rsidRPr="00B710BB" w:rsidRDefault="00B710BB" w:rsidP="00B710BB">
            <w:pPr>
              <w:jc w:val="both"/>
              <w:rPr>
                <w:rFonts w:ascii="Times New Roman" w:hAnsi="Times New Roman" w:cs="Times New Roman"/>
                <w:sz w:val="24"/>
                <w:szCs w:val="24"/>
              </w:rPr>
            </w:pPr>
            <w:r w:rsidRPr="00B710BB">
              <w:rPr>
                <w:rFonts w:ascii="Times New Roman" w:hAnsi="Times New Roman" w:cs="Times New Roman"/>
                <w:sz w:val="24"/>
                <w:szCs w:val="24"/>
              </w:rPr>
              <w:t xml:space="preserve">— организация активной речевой практики каждого ребенка в разных видах деятельности с </w:t>
            </w:r>
            <w:proofErr w:type="spellStart"/>
            <w:r w:rsidRPr="00B710BB">
              <w:rPr>
                <w:rFonts w:ascii="Times New Roman" w:hAnsi="Times New Roman" w:cs="Times New Roman"/>
                <w:sz w:val="24"/>
                <w:szCs w:val="24"/>
              </w:rPr>
              <w:t>учетом</w:t>
            </w:r>
            <w:proofErr w:type="spellEnd"/>
            <w:r w:rsidRPr="00B710BB">
              <w:rPr>
                <w:rFonts w:ascii="Times New Roman" w:hAnsi="Times New Roman" w:cs="Times New Roman"/>
                <w:sz w:val="24"/>
                <w:szCs w:val="24"/>
              </w:rPr>
              <w:t xml:space="preserve"> его возрастных и индивидуальных</w:t>
            </w:r>
          </w:p>
          <w:p w14:paraId="0C885997" w14:textId="6C472448" w:rsidR="005F4470" w:rsidRPr="005F4470" w:rsidRDefault="00B710BB" w:rsidP="00B710BB">
            <w:pPr>
              <w:jc w:val="both"/>
              <w:rPr>
                <w:rFonts w:ascii="Times New Roman" w:hAnsi="Times New Roman" w:cs="Times New Roman"/>
                <w:b/>
                <w:bCs/>
                <w:sz w:val="24"/>
                <w:szCs w:val="24"/>
              </w:rPr>
            </w:pPr>
            <w:r w:rsidRPr="00B710BB">
              <w:rPr>
                <w:rFonts w:ascii="Times New Roman" w:hAnsi="Times New Roman" w:cs="Times New Roman"/>
                <w:sz w:val="24"/>
                <w:szCs w:val="24"/>
              </w:rPr>
              <w:t>особенностей.</w:t>
            </w:r>
          </w:p>
        </w:tc>
      </w:tr>
      <w:tr w:rsidR="00E331FF" w14:paraId="4E5F1388" w14:textId="77777777" w:rsidTr="00791E92">
        <w:tc>
          <w:tcPr>
            <w:tcW w:w="988" w:type="dxa"/>
          </w:tcPr>
          <w:p w14:paraId="200A1617" w14:textId="77777777" w:rsidR="00E331FF" w:rsidRDefault="00E331FF" w:rsidP="00791E92">
            <w:pPr>
              <w:jc w:val="center"/>
              <w:rPr>
                <w:rFonts w:ascii="Times New Roman" w:hAnsi="Times New Roman" w:cs="Times New Roman"/>
                <w:sz w:val="24"/>
                <w:szCs w:val="24"/>
              </w:rPr>
            </w:pPr>
            <w:r w:rsidRPr="00E331FF">
              <w:rPr>
                <w:rFonts w:ascii="Times New Roman" w:hAnsi="Times New Roman" w:cs="Times New Roman"/>
                <w:sz w:val="24"/>
                <w:szCs w:val="24"/>
              </w:rPr>
              <w:lastRenderedPageBreak/>
              <w:t>Слайд</w:t>
            </w:r>
          </w:p>
          <w:p w14:paraId="1FE47420" w14:textId="5E7CDCD4" w:rsidR="0033798B" w:rsidRPr="00E331FF" w:rsidRDefault="0033798B" w:rsidP="00791E92">
            <w:pPr>
              <w:jc w:val="center"/>
              <w:rPr>
                <w:rFonts w:ascii="Times New Roman" w:hAnsi="Times New Roman" w:cs="Times New Roman"/>
                <w:sz w:val="24"/>
                <w:szCs w:val="24"/>
              </w:rPr>
            </w:pPr>
            <w:r>
              <w:rPr>
                <w:rFonts w:ascii="Times New Roman" w:hAnsi="Times New Roman" w:cs="Times New Roman"/>
                <w:sz w:val="24"/>
                <w:szCs w:val="24"/>
              </w:rPr>
              <w:t>11</w:t>
            </w:r>
          </w:p>
        </w:tc>
        <w:tc>
          <w:tcPr>
            <w:tcW w:w="8691" w:type="dxa"/>
          </w:tcPr>
          <w:p w14:paraId="75E86278" w14:textId="77777777" w:rsidR="0033798B" w:rsidRPr="0033798B" w:rsidRDefault="0033798B" w:rsidP="0033798B">
            <w:pPr>
              <w:jc w:val="both"/>
              <w:rPr>
                <w:rFonts w:ascii="Times New Roman" w:hAnsi="Times New Roman" w:cs="Times New Roman"/>
                <w:sz w:val="24"/>
                <w:szCs w:val="24"/>
              </w:rPr>
            </w:pPr>
            <w:r w:rsidRPr="0033798B">
              <w:rPr>
                <w:rFonts w:ascii="Times New Roman" w:hAnsi="Times New Roman" w:cs="Times New Roman"/>
                <w:sz w:val="24"/>
                <w:szCs w:val="24"/>
              </w:rPr>
              <w:t>Логика конструирования и реализации педагогической технологии</w:t>
            </w:r>
          </w:p>
          <w:p w14:paraId="6F168310" w14:textId="77777777" w:rsidR="0033798B" w:rsidRPr="0033798B" w:rsidRDefault="0033798B" w:rsidP="0033798B">
            <w:pPr>
              <w:jc w:val="both"/>
              <w:rPr>
                <w:rFonts w:ascii="Times New Roman" w:hAnsi="Times New Roman" w:cs="Times New Roman"/>
                <w:sz w:val="24"/>
                <w:szCs w:val="24"/>
              </w:rPr>
            </w:pPr>
            <w:r w:rsidRPr="0033798B">
              <w:rPr>
                <w:rFonts w:ascii="Times New Roman" w:hAnsi="Times New Roman" w:cs="Times New Roman"/>
                <w:sz w:val="24"/>
                <w:szCs w:val="24"/>
              </w:rPr>
              <w:t>развития общения и речи детей включает следующую последовательность этапов.</w:t>
            </w:r>
          </w:p>
          <w:p w14:paraId="4DAEE530" w14:textId="77777777" w:rsidR="0033798B" w:rsidRPr="0033798B" w:rsidRDefault="0033798B" w:rsidP="0033798B">
            <w:pPr>
              <w:jc w:val="both"/>
              <w:rPr>
                <w:rFonts w:ascii="Times New Roman" w:hAnsi="Times New Roman" w:cs="Times New Roman"/>
                <w:sz w:val="24"/>
                <w:szCs w:val="24"/>
              </w:rPr>
            </w:pPr>
            <w:r w:rsidRPr="0033798B">
              <w:rPr>
                <w:rFonts w:ascii="Times New Roman" w:hAnsi="Times New Roman" w:cs="Times New Roman"/>
                <w:b/>
                <w:bCs/>
                <w:sz w:val="24"/>
                <w:szCs w:val="24"/>
              </w:rPr>
              <w:t>1. Мотивационный этап.</w:t>
            </w:r>
            <w:r w:rsidRPr="0033798B">
              <w:rPr>
                <w:rFonts w:ascii="Times New Roman" w:hAnsi="Times New Roman" w:cs="Times New Roman"/>
                <w:sz w:val="24"/>
                <w:szCs w:val="24"/>
              </w:rPr>
              <w:t xml:space="preserve"> Цель этапа — стимулирование интереса</w:t>
            </w:r>
          </w:p>
          <w:p w14:paraId="1CFB1D58" w14:textId="77777777" w:rsidR="00E331FF" w:rsidRDefault="0033798B" w:rsidP="0033798B">
            <w:pPr>
              <w:jc w:val="both"/>
              <w:rPr>
                <w:rFonts w:ascii="Times New Roman" w:hAnsi="Times New Roman" w:cs="Times New Roman"/>
                <w:sz w:val="24"/>
                <w:szCs w:val="24"/>
              </w:rPr>
            </w:pPr>
            <w:r w:rsidRPr="0033798B">
              <w:rPr>
                <w:rFonts w:ascii="Times New Roman" w:hAnsi="Times New Roman" w:cs="Times New Roman"/>
                <w:sz w:val="24"/>
                <w:szCs w:val="24"/>
              </w:rPr>
              <w:t>к деятельности, потребности детей в общении, активности речи.</w:t>
            </w:r>
          </w:p>
          <w:p w14:paraId="3EA48BD7" w14:textId="77777777" w:rsidR="0033798B" w:rsidRDefault="0033798B" w:rsidP="0033798B">
            <w:pPr>
              <w:jc w:val="both"/>
              <w:rPr>
                <w:rFonts w:ascii="Times New Roman" w:hAnsi="Times New Roman" w:cs="Times New Roman"/>
                <w:sz w:val="24"/>
                <w:szCs w:val="24"/>
              </w:rPr>
            </w:pPr>
            <w:r>
              <w:rPr>
                <w:rFonts w:ascii="Times New Roman" w:hAnsi="Times New Roman" w:cs="Times New Roman"/>
                <w:sz w:val="24"/>
                <w:szCs w:val="24"/>
              </w:rPr>
              <w:t xml:space="preserve">2. </w:t>
            </w:r>
            <w:r w:rsidRPr="0033798B">
              <w:rPr>
                <w:rFonts w:ascii="Times New Roman" w:hAnsi="Times New Roman" w:cs="Times New Roman"/>
                <w:b/>
                <w:bCs/>
                <w:sz w:val="24"/>
                <w:szCs w:val="24"/>
              </w:rPr>
              <w:t>Проблемно -деятельностный</w:t>
            </w:r>
            <w:r>
              <w:rPr>
                <w:rFonts w:ascii="Times New Roman" w:hAnsi="Times New Roman" w:cs="Times New Roman"/>
                <w:sz w:val="24"/>
                <w:szCs w:val="24"/>
              </w:rPr>
              <w:t xml:space="preserve"> (</w:t>
            </w:r>
            <w:r w:rsidRPr="0033798B">
              <w:rPr>
                <w:rFonts w:ascii="Times New Roman" w:hAnsi="Times New Roman" w:cs="Times New Roman"/>
                <w:sz w:val="24"/>
                <w:szCs w:val="24"/>
              </w:rPr>
              <w:t>Этап накопления содержания для общения и речи. Цель этапа —обогащение представлений детей по теме.</w:t>
            </w:r>
          </w:p>
          <w:p w14:paraId="0F5B3700" w14:textId="77777777" w:rsidR="0033798B" w:rsidRPr="0033798B" w:rsidRDefault="0033798B" w:rsidP="0033798B">
            <w:pPr>
              <w:jc w:val="both"/>
              <w:rPr>
                <w:rFonts w:ascii="Times New Roman" w:hAnsi="Times New Roman" w:cs="Times New Roman"/>
                <w:sz w:val="24"/>
                <w:szCs w:val="24"/>
              </w:rPr>
            </w:pPr>
            <w:r>
              <w:rPr>
                <w:rFonts w:ascii="Times New Roman" w:hAnsi="Times New Roman" w:cs="Times New Roman"/>
                <w:sz w:val="24"/>
                <w:szCs w:val="24"/>
              </w:rPr>
              <w:t>3.</w:t>
            </w:r>
            <w:r w:rsidRPr="0033798B">
              <w:rPr>
                <w:rFonts w:ascii="Times New Roman" w:hAnsi="Times New Roman" w:cs="Times New Roman"/>
                <w:b/>
                <w:bCs/>
                <w:sz w:val="24"/>
                <w:szCs w:val="24"/>
              </w:rPr>
              <w:t xml:space="preserve">Творческий </w:t>
            </w:r>
            <w:r>
              <w:rPr>
                <w:rFonts w:ascii="Times New Roman" w:hAnsi="Times New Roman" w:cs="Times New Roman"/>
                <w:sz w:val="24"/>
                <w:szCs w:val="24"/>
              </w:rPr>
              <w:t>(</w:t>
            </w:r>
            <w:r w:rsidRPr="0033798B">
              <w:rPr>
                <w:rFonts w:ascii="Times New Roman" w:hAnsi="Times New Roman" w:cs="Times New Roman"/>
                <w:sz w:val="24"/>
                <w:szCs w:val="24"/>
              </w:rPr>
              <w:t>Цель этапа — развитие самостоятельности</w:t>
            </w:r>
          </w:p>
          <w:p w14:paraId="3959BC90" w14:textId="77777777" w:rsidR="0033798B" w:rsidRPr="0033798B" w:rsidRDefault="0033798B" w:rsidP="0033798B">
            <w:pPr>
              <w:jc w:val="both"/>
              <w:rPr>
                <w:rFonts w:ascii="Times New Roman" w:hAnsi="Times New Roman" w:cs="Times New Roman"/>
                <w:sz w:val="24"/>
                <w:szCs w:val="24"/>
              </w:rPr>
            </w:pPr>
            <w:r w:rsidRPr="0033798B">
              <w:rPr>
                <w:rFonts w:ascii="Times New Roman" w:hAnsi="Times New Roman" w:cs="Times New Roman"/>
                <w:sz w:val="24"/>
                <w:szCs w:val="24"/>
              </w:rPr>
              <w:t>и творчества детей в речевой деятельности и организации общения со</w:t>
            </w:r>
          </w:p>
          <w:p w14:paraId="1A47C50C" w14:textId="42A3B7AE" w:rsidR="0033798B" w:rsidRPr="00E331FF" w:rsidRDefault="0033798B" w:rsidP="0033798B">
            <w:pPr>
              <w:jc w:val="both"/>
              <w:rPr>
                <w:rFonts w:ascii="Times New Roman" w:hAnsi="Times New Roman" w:cs="Times New Roman"/>
                <w:sz w:val="24"/>
                <w:szCs w:val="24"/>
              </w:rPr>
            </w:pPr>
            <w:r w:rsidRPr="0033798B">
              <w:rPr>
                <w:rFonts w:ascii="Times New Roman" w:hAnsi="Times New Roman" w:cs="Times New Roman"/>
                <w:sz w:val="24"/>
                <w:szCs w:val="24"/>
              </w:rPr>
              <w:t>взрослыми и сверстниками.</w:t>
            </w:r>
            <w:r>
              <w:rPr>
                <w:rFonts w:ascii="Times New Roman" w:hAnsi="Times New Roman" w:cs="Times New Roman"/>
                <w:sz w:val="24"/>
                <w:szCs w:val="24"/>
              </w:rPr>
              <w:t>)</w:t>
            </w:r>
          </w:p>
        </w:tc>
      </w:tr>
      <w:tr w:rsidR="00E331FF" w14:paraId="3AEED09C" w14:textId="77777777" w:rsidTr="00791E92">
        <w:tc>
          <w:tcPr>
            <w:tcW w:w="988" w:type="dxa"/>
          </w:tcPr>
          <w:p w14:paraId="360FA42E" w14:textId="499D1294" w:rsidR="00E331FF" w:rsidRPr="00E331FF" w:rsidRDefault="001C0D89" w:rsidP="00791E92">
            <w:pPr>
              <w:jc w:val="center"/>
              <w:rPr>
                <w:rFonts w:ascii="Times New Roman" w:hAnsi="Times New Roman" w:cs="Times New Roman"/>
                <w:sz w:val="24"/>
                <w:szCs w:val="24"/>
              </w:rPr>
            </w:pPr>
            <w:r>
              <w:rPr>
                <w:rFonts w:ascii="Times New Roman" w:hAnsi="Times New Roman" w:cs="Times New Roman"/>
                <w:sz w:val="24"/>
                <w:szCs w:val="24"/>
              </w:rPr>
              <w:t>Слайд 12,13</w:t>
            </w:r>
          </w:p>
        </w:tc>
        <w:tc>
          <w:tcPr>
            <w:tcW w:w="8691" w:type="dxa"/>
          </w:tcPr>
          <w:p w14:paraId="341B78D2" w14:textId="77777777" w:rsidR="001C0D89" w:rsidRPr="001C0D89" w:rsidRDefault="001C0D89" w:rsidP="001C0D89">
            <w:pPr>
              <w:jc w:val="both"/>
              <w:rPr>
                <w:rFonts w:ascii="Times New Roman" w:hAnsi="Times New Roman" w:cs="Times New Roman"/>
                <w:sz w:val="24"/>
                <w:szCs w:val="24"/>
              </w:rPr>
            </w:pPr>
            <w:r w:rsidRPr="001C0D89">
              <w:rPr>
                <w:rFonts w:ascii="Times New Roman" w:hAnsi="Times New Roman" w:cs="Times New Roman"/>
                <w:sz w:val="24"/>
                <w:szCs w:val="24"/>
              </w:rPr>
              <w:t xml:space="preserve">Характеристика ориентировочных результатов образовательной </w:t>
            </w:r>
          </w:p>
          <w:p w14:paraId="111A59AC" w14:textId="1CF6E27D" w:rsidR="00E331FF" w:rsidRPr="00E331FF" w:rsidRDefault="001C0D89" w:rsidP="001C0D89">
            <w:pPr>
              <w:jc w:val="both"/>
              <w:rPr>
                <w:rFonts w:ascii="Times New Roman" w:hAnsi="Times New Roman" w:cs="Times New Roman"/>
                <w:sz w:val="24"/>
                <w:szCs w:val="24"/>
              </w:rPr>
            </w:pPr>
            <w:r w:rsidRPr="001C0D89">
              <w:rPr>
                <w:rFonts w:ascii="Times New Roman" w:hAnsi="Times New Roman" w:cs="Times New Roman"/>
                <w:sz w:val="24"/>
                <w:szCs w:val="24"/>
              </w:rPr>
              <w:t>деятельности в рамках образовательной области «Речевое развитие»</w:t>
            </w:r>
          </w:p>
        </w:tc>
      </w:tr>
      <w:tr w:rsidR="001C0D89" w14:paraId="00C51654" w14:textId="77777777" w:rsidTr="00791E92">
        <w:tc>
          <w:tcPr>
            <w:tcW w:w="988" w:type="dxa"/>
          </w:tcPr>
          <w:p w14:paraId="59A2ECC5" w14:textId="158A2223" w:rsidR="001C0D89" w:rsidRDefault="001C0D89" w:rsidP="00791E92">
            <w:pPr>
              <w:jc w:val="center"/>
              <w:rPr>
                <w:rFonts w:ascii="Times New Roman" w:hAnsi="Times New Roman" w:cs="Times New Roman"/>
                <w:sz w:val="24"/>
                <w:szCs w:val="24"/>
              </w:rPr>
            </w:pPr>
            <w:r>
              <w:rPr>
                <w:rFonts w:ascii="Times New Roman" w:hAnsi="Times New Roman" w:cs="Times New Roman"/>
                <w:sz w:val="24"/>
                <w:szCs w:val="24"/>
              </w:rPr>
              <w:t>Слайд 14</w:t>
            </w:r>
          </w:p>
        </w:tc>
        <w:tc>
          <w:tcPr>
            <w:tcW w:w="8691" w:type="dxa"/>
          </w:tcPr>
          <w:p w14:paraId="5A621B7B" w14:textId="35D3C7CD" w:rsidR="001C0D89" w:rsidRPr="00E331FF" w:rsidRDefault="001C0D89" w:rsidP="00791E92">
            <w:pPr>
              <w:jc w:val="both"/>
              <w:rPr>
                <w:rFonts w:ascii="Times New Roman" w:hAnsi="Times New Roman" w:cs="Times New Roman"/>
                <w:sz w:val="24"/>
                <w:szCs w:val="24"/>
              </w:rPr>
            </w:pPr>
            <w:r w:rsidRPr="001C0D89">
              <w:rPr>
                <w:rFonts w:ascii="Times New Roman" w:hAnsi="Times New Roman" w:cs="Times New Roman"/>
                <w:sz w:val="24"/>
                <w:szCs w:val="24"/>
              </w:rPr>
              <w:t>Организация развивающей среды</w:t>
            </w:r>
            <w:r>
              <w:rPr>
                <w:rFonts w:ascii="Times New Roman" w:hAnsi="Times New Roman" w:cs="Times New Roman"/>
                <w:sz w:val="24"/>
                <w:szCs w:val="24"/>
              </w:rPr>
              <w:t xml:space="preserve">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154</w:t>
            </w:r>
          </w:p>
        </w:tc>
      </w:tr>
      <w:tr w:rsidR="001C0D89" w14:paraId="00579579" w14:textId="77777777" w:rsidTr="00791E92">
        <w:tc>
          <w:tcPr>
            <w:tcW w:w="988" w:type="dxa"/>
          </w:tcPr>
          <w:p w14:paraId="51CE4B79" w14:textId="77777777" w:rsidR="001C0D89" w:rsidRDefault="001C0D89" w:rsidP="00791E92">
            <w:pPr>
              <w:jc w:val="center"/>
              <w:rPr>
                <w:rFonts w:ascii="Times New Roman" w:hAnsi="Times New Roman" w:cs="Times New Roman"/>
                <w:sz w:val="24"/>
                <w:szCs w:val="24"/>
              </w:rPr>
            </w:pPr>
            <w:r>
              <w:rPr>
                <w:rFonts w:ascii="Times New Roman" w:hAnsi="Times New Roman" w:cs="Times New Roman"/>
                <w:sz w:val="24"/>
                <w:szCs w:val="24"/>
              </w:rPr>
              <w:t xml:space="preserve">Слайд </w:t>
            </w:r>
          </w:p>
          <w:p w14:paraId="33763809" w14:textId="0AD5C37E" w:rsidR="001C0D89" w:rsidRDefault="001C0D89" w:rsidP="00791E92">
            <w:pPr>
              <w:jc w:val="center"/>
              <w:rPr>
                <w:rFonts w:ascii="Times New Roman" w:hAnsi="Times New Roman" w:cs="Times New Roman"/>
                <w:sz w:val="24"/>
                <w:szCs w:val="24"/>
              </w:rPr>
            </w:pPr>
            <w:r>
              <w:rPr>
                <w:rFonts w:ascii="Times New Roman" w:hAnsi="Times New Roman" w:cs="Times New Roman"/>
                <w:sz w:val="24"/>
                <w:szCs w:val="24"/>
              </w:rPr>
              <w:t>15</w:t>
            </w:r>
          </w:p>
        </w:tc>
        <w:tc>
          <w:tcPr>
            <w:tcW w:w="8691" w:type="dxa"/>
          </w:tcPr>
          <w:p w14:paraId="59508051" w14:textId="489C4B5C" w:rsidR="001C0D89" w:rsidRPr="001C0D89" w:rsidRDefault="001C0D89" w:rsidP="00791E92">
            <w:pPr>
              <w:jc w:val="both"/>
              <w:rPr>
                <w:rFonts w:ascii="Times New Roman" w:hAnsi="Times New Roman" w:cs="Times New Roman"/>
                <w:sz w:val="24"/>
                <w:szCs w:val="24"/>
              </w:rPr>
            </w:pPr>
            <w:r w:rsidRPr="001C0D89">
              <w:rPr>
                <w:rFonts w:ascii="Times New Roman" w:hAnsi="Times New Roman" w:cs="Times New Roman"/>
                <w:sz w:val="24"/>
                <w:szCs w:val="24"/>
              </w:rPr>
              <w:t>Шаг за шагом, через задушевную беседу, через игру, через песенки, прибаутки, стихи и потешки вы научите ребёнка размышлять, выражать свои мысли правильными и распространёнными предложениями; вы поймёте, как много узнали ваши дошколята, и как много вы обрели сами, каждый день «соприкасаясь с детством».</w:t>
            </w:r>
          </w:p>
        </w:tc>
      </w:tr>
    </w:tbl>
    <w:p w14:paraId="67B4F373" w14:textId="77777777" w:rsidR="00BC559D" w:rsidRDefault="00BC559D">
      <w:bookmarkStart w:id="0" w:name="_GoBack"/>
      <w:bookmarkEnd w:id="0"/>
    </w:p>
    <w:sectPr w:rsidR="00BC559D" w:rsidSect="001E784C">
      <w:pgSz w:w="12240" w:h="15840"/>
      <w:pgMar w:top="1134" w:right="850" w:bottom="1134" w:left="1701" w:header="720" w:footer="720"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16B0C"/>
    <w:multiLevelType w:val="hybridMultilevel"/>
    <w:tmpl w:val="8CAC1D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E5287A"/>
    <w:multiLevelType w:val="hybridMultilevel"/>
    <w:tmpl w:val="217855D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75D96592"/>
    <w:multiLevelType w:val="hybridMultilevel"/>
    <w:tmpl w:val="CC9866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23E"/>
    <w:rsid w:val="00180AC3"/>
    <w:rsid w:val="001C0D89"/>
    <w:rsid w:val="001E784C"/>
    <w:rsid w:val="003239D5"/>
    <w:rsid w:val="0033798B"/>
    <w:rsid w:val="00537C9D"/>
    <w:rsid w:val="005F4470"/>
    <w:rsid w:val="006C6E06"/>
    <w:rsid w:val="007328A6"/>
    <w:rsid w:val="0075149D"/>
    <w:rsid w:val="00791E92"/>
    <w:rsid w:val="007A3127"/>
    <w:rsid w:val="009142A6"/>
    <w:rsid w:val="009D73A7"/>
    <w:rsid w:val="00B710BB"/>
    <w:rsid w:val="00B75845"/>
    <w:rsid w:val="00BC559D"/>
    <w:rsid w:val="00CB4489"/>
    <w:rsid w:val="00CC1425"/>
    <w:rsid w:val="00D34AF8"/>
    <w:rsid w:val="00DA46F7"/>
    <w:rsid w:val="00E331FF"/>
    <w:rsid w:val="00EC4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71BA2"/>
  <w15:chartTrackingRefBased/>
  <w15:docId w15:val="{DA14580F-1571-4694-AEC6-15BCBA71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33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4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6</Pages>
  <Words>2550</Words>
  <Characters>14537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Дмитриев ЗБ 437-1</dc:creator>
  <cp:keywords/>
  <dc:description/>
  <cp:lastModifiedBy>Павел Дмитриев ЗБ 437-1</cp:lastModifiedBy>
  <cp:revision>6</cp:revision>
  <dcterms:created xsi:type="dcterms:W3CDTF">2022-04-05T13:28:00Z</dcterms:created>
  <dcterms:modified xsi:type="dcterms:W3CDTF">2022-04-10T01:03:00Z</dcterms:modified>
</cp:coreProperties>
</file>